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41E" w:rsidRDefault="00E96E3B">
      <w:pPr>
        <w:rPr>
          <w:rFonts w:ascii="仿宋" w:eastAsia="仿宋" w:hAnsi="仿宋"/>
          <w:b/>
          <w:sz w:val="22"/>
        </w:rPr>
      </w:pPr>
      <w:r>
        <w:rPr>
          <w:rFonts w:ascii="仿宋" w:eastAsia="仿宋" w:hAnsi="仿宋"/>
          <w:b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E15249" wp14:editId="281E9CE7">
                <wp:simplePos x="0" y="0"/>
                <wp:positionH relativeFrom="margin">
                  <wp:posOffset>-190500</wp:posOffset>
                </wp:positionH>
                <wp:positionV relativeFrom="paragraph">
                  <wp:posOffset>249555</wp:posOffset>
                </wp:positionV>
                <wp:extent cx="5553075" cy="1404620"/>
                <wp:effectExtent l="0" t="0" r="9525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24041E" w:rsidRDefault="00E96E3B">
                            <w:pPr>
                              <w:jc w:val="distribute"/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中国材料与试验标准化委员会</w:t>
                            </w:r>
                          </w:p>
                          <w:p w:rsidR="0024041E" w:rsidRDefault="00E96E3B">
                            <w:pPr>
                              <w:jc w:val="distribute"/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XX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标准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化</w:t>
                            </w:r>
                            <w:r>
                              <w:rPr>
                                <w:rFonts w:ascii="仿宋" w:eastAsia="仿宋" w:hAnsi="仿宋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领域</w:t>
                            </w:r>
                            <w:r>
                              <w:rPr>
                                <w:rFonts w:ascii="仿宋" w:eastAsia="仿宋" w:hAnsi="仿宋" w:hint="eastAsia"/>
                                <w:b/>
                                <w:color w:val="FF0000"/>
                                <w:spacing w:val="-120"/>
                                <w:sz w:val="72"/>
                              </w:rPr>
                              <w:t>委员会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-15pt;margin-top:19.65pt;height:110.6pt;width:437.25pt;mso-position-horizontal-relative:margin;z-index:251659264;mso-width-relative:page;mso-height-relative:margin;mso-height-percent:200;" fillcolor="#FFFFFF" filled="t" stroked="f" coordsize="21600,21600" o:gfxdata="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Wgj/NdkAAAAKAQAADwAAAAAAAAABACAAAAAiAAAAZHJz&#10;L2Rvd25yZXYueG1sUEsBAhQAFAAAAAgAh07iQAoZmSw8AgAAVQQAAA4AAAAAAAAAAQAgAAAAKAEA&#10;AGRycy9lMm9Eb2MueG1sUEsFBgAAAAAGAAYAWQEAANYFAAAAAA=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  <w:t>中国材料与试验标准化委员会</w:t>
                      </w:r>
                    </w:p>
                    <w:p>
                      <w:pPr>
                        <w:jc w:val="distribute"/>
                        <w:rPr>
                          <w:rFonts w:ascii="仿宋" w:hAnsi="仿宋" w:eastAsia="仿宋"/>
                          <w:b/>
                          <w:color w:val="FF0000"/>
                          <w:spacing w:val="-120"/>
                          <w:sz w:val="48"/>
                          <w:szCs w:val="4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  <w:t>XX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  <w:t>标准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  <w:t>化</w:t>
                      </w:r>
                      <w:r>
                        <w:rPr>
                          <w:rFonts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  <w:t>领域</w:t>
                      </w:r>
                      <w:r>
                        <w:rPr>
                          <w:rFonts w:hint="eastAsia" w:ascii="仿宋" w:hAnsi="仿宋" w:eastAsia="仿宋"/>
                          <w:b/>
                          <w:color w:val="FF0000"/>
                          <w:spacing w:val="-120"/>
                          <w:sz w:val="72"/>
                        </w:rPr>
                        <w:t>委员会</w:t>
                      </w:r>
                    </w:p>
                  </w:txbxContent>
                </v:textbox>
              </v:shape>
            </w:pict>
          </mc:Fallback>
        </mc:AlternateContent>
      </w:r>
    </w:p>
    <w:p w:rsidR="0024041E" w:rsidRDefault="0024041E">
      <w:pPr>
        <w:rPr>
          <w:rFonts w:ascii="仿宋" w:eastAsia="仿宋" w:hAnsi="仿宋"/>
          <w:b/>
          <w:sz w:val="22"/>
        </w:rPr>
      </w:pPr>
    </w:p>
    <w:p w:rsidR="0024041E" w:rsidRDefault="0024041E">
      <w:pPr>
        <w:rPr>
          <w:rFonts w:ascii="仿宋" w:eastAsia="仿宋" w:hAnsi="仿宋"/>
          <w:b/>
          <w:sz w:val="22"/>
        </w:rPr>
      </w:pPr>
    </w:p>
    <w:p w:rsidR="0024041E" w:rsidRDefault="0024041E">
      <w:pPr>
        <w:rPr>
          <w:rFonts w:ascii="仿宋" w:eastAsia="仿宋" w:hAnsi="仿宋"/>
          <w:b/>
          <w:sz w:val="22"/>
        </w:rPr>
      </w:pPr>
    </w:p>
    <w:p w:rsidR="0024041E" w:rsidRDefault="0024041E">
      <w:pPr>
        <w:rPr>
          <w:rFonts w:ascii="仿宋" w:eastAsia="仿宋" w:hAnsi="仿宋"/>
          <w:b/>
          <w:sz w:val="22"/>
        </w:rPr>
      </w:pPr>
    </w:p>
    <w:p w:rsidR="0024041E" w:rsidRDefault="0024041E">
      <w:pPr>
        <w:rPr>
          <w:rFonts w:ascii="仿宋" w:eastAsia="仿宋" w:hAnsi="仿宋"/>
          <w:b/>
          <w:sz w:val="22"/>
        </w:rPr>
      </w:pPr>
    </w:p>
    <w:p w:rsidR="0024041E" w:rsidRDefault="0024041E">
      <w:pPr>
        <w:rPr>
          <w:rFonts w:ascii="仿宋" w:eastAsia="仿宋" w:hAnsi="仿宋"/>
          <w:b/>
          <w:sz w:val="22"/>
        </w:rPr>
      </w:pPr>
    </w:p>
    <w:p w:rsidR="0024041E" w:rsidRDefault="00E96E3B">
      <w:pPr>
        <w:rPr>
          <w:rFonts w:ascii="仿宋" w:eastAsia="仿宋" w:hAnsi="仿宋"/>
          <w:b/>
          <w:sz w:val="6"/>
        </w:rPr>
      </w:pPr>
      <w:r>
        <w:rPr>
          <w:rFonts w:ascii="仿宋" w:eastAsia="仿宋" w:hAnsi="仿宋"/>
          <w:b/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6105A" wp14:editId="015E1CA6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295900" cy="0"/>
                <wp:effectExtent l="0" t="19050" r="1905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381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top:3.3pt;height:0pt;width:417pt;mso-position-horizontal:right;mso-position-horizontal-relative:margin;z-index:251660288;mso-width-relative:page;mso-height-relative:page;" filled="f" stroked="t" coordsize="21600,21600" o:gfxdata="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EWuWP9MA&#10;AAAEAQAADwAAAAAAAAABACAAAAAiAAAAZHJzL2Rvd25yZXYueG1sUEsBAhQAFAAAAAgAh07iQE3Z&#10;xPXrAQAAuAMAAA4AAAAAAAAAAQAgAAAAIgEAAGRycy9lMm9Eb2MueG1sUEsFBgAAAAAGAAYAWQEA&#10;AH8FAAAAAA==&#10;">
                <v:fill on="f" focussize="0,0"/>
                <v:stroke weight="3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24041E" w:rsidRDefault="0024041E">
      <w:pPr>
        <w:jc w:val="center"/>
        <w:rPr>
          <w:rFonts w:ascii="宋体" w:eastAsia="宋体" w:hAnsi="宋体"/>
          <w:sz w:val="16"/>
        </w:rPr>
      </w:pP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561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CSTM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标准《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X</w:t>
      </w:r>
      <w:r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  <w:t>XX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》审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查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会会议纪要</w:t>
      </w:r>
    </w:p>
    <w:p w:rsidR="0024041E" w:rsidRDefault="00E96E3B">
      <w:pPr>
        <w:ind w:firstLine="57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  <w:highlight w:val="yellow"/>
        </w:rPr>
        <w:t>ＸＸＸＸ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年ＸＸ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月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ＸＸ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日</w:t>
      </w:r>
      <w:r>
        <w:rPr>
          <w:rFonts w:ascii="宋体" w:eastAsia="宋体" w:hAnsi="宋体" w:cs="宋体" w:hint="eastAsia"/>
          <w:sz w:val="28"/>
          <w:szCs w:val="28"/>
        </w:rPr>
        <w:t>，中国材料与试验标准化委员会</w:t>
      </w:r>
      <w:r w:rsidRPr="00E96E3B">
        <w:rPr>
          <w:rFonts w:ascii="宋体" w:eastAsia="宋体" w:hAnsi="宋体" w:cs="宋体" w:hint="eastAsia"/>
          <w:sz w:val="28"/>
          <w:szCs w:val="28"/>
          <w:highlight w:val="yellow"/>
        </w:rPr>
        <w:t>ＸＸ</w:t>
      </w:r>
      <w:r>
        <w:rPr>
          <w:rFonts w:ascii="宋体" w:eastAsia="宋体" w:hAnsi="宋体" w:cs="宋体" w:hint="eastAsia"/>
          <w:sz w:val="28"/>
          <w:szCs w:val="28"/>
        </w:rPr>
        <w:t>标准化领域委员会</w:t>
      </w:r>
      <w:r>
        <w:rPr>
          <w:rFonts w:ascii="宋体" w:eastAsia="宋体" w:hAnsi="宋体" w:cs="宋体" w:hint="eastAsia"/>
          <w:sz w:val="28"/>
          <w:szCs w:val="28"/>
        </w:rPr>
        <w:t>在</w:t>
      </w:r>
      <w:r w:rsidRPr="00E96E3B">
        <w:rPr>
          <w:rFonts w:ascii="宋体" w:eastAsia="宋体" w:hAnsi="宋体" w:cs="宋体" w:hint="eastAsia"/>
          <w:sz w:val="28"/>
          <w:szCs w:val="28"/>
          <w:highlight w:val="yellow"/>
        </w:rPr>
        <w:t>ＸＸ地点</w:t>
      </w:r>
      <w:r>
        <w:rPr>
          <w:rFonts w:ascii="宋体" w:eastAsia="宋体" w:hAnsi="宋体" w:cs="宋体" w:hint="eastAsia"/>
          <w:sz w:val="28"/>
          <w:szCs w:val="28"/>
        </w:rPr>
        <w:t>组织召开了《</w:t>
      </w:r>
      <w:r>
        <w:rPr>
          <w:rFonts w:ascii="宋体" w:eastAsia="宋体" w:hAnsi="宋体" w:cs="宋体" w:hint="eastAsia"/>
          <w:sz w:val="28"/>
          <w:szCs w:val="28"/>
        </w:rPr>
        <w:t>X</w:t>
      </w:r>
      <w:r>
        <w:rPr>
          <w:rFonts w:ascii="宋体" w:eastAsia="宋体" w:hAnsi="宋体" w:cs="宋体"/>
          <w:sz w:val="28"/>
          <w:szCs w:val="28"/>
        </w:rPr>
        <w:t>XX</w:t>
      </w:r>
      <w:r>
        <w:rPr>
          <w:rFonts w:ascii="宋体" w:eastAsia="宋体" w:hAnsi="宋体" w:cs="宋体" w:hint="eastAsia"/>
          <w:sz w:val="28"/>
          <w:szCs w:val="28"/>
        </w:rPr>
        <w:t>》团体标准审</w:t>
      </w:r>
      <w:r>
        <w:rPr>
          <w:rFonts w:ascii="宋体" w:eastAsia="宋体" w:hAnsi="宋体" w:cs="宋体" w:hint="eastAsia"/>
          <w:sz w:val="28"/>
          <w:szCs w:val="28"/>
        </w:rPr>
        <w:t>查</w:t>
      </w:r>
      <w:r>
        <w:rPr>
          <w:rFonts w:ascii="宋体" w:eastAsia="宋体" w:hAnsi="宋体" w:cs="宋体" w:hint="eastAsia"/>
          <w:sz w:val="28"/>
          <w:szCs w:val="28"/>
        </w:rPr>
        <w:t>会。会议成立了由</w:t>
      </w:r>
      <w:r w:rsidRPr="00E96E3B">
        <w:rPr>
          <w:rFonts w:ascii="宋体" w:eastAsia="宋体" w:hAnsi="宋体" w:cs="宋体" w:hint="eastAsia"/>
          <w:sz w:val="28"/>
          <w:szCs w:val="28"/>
          <w:highlight w:val="yellow"/>
        </w:rPr>
        <w:t>Ｘ</w:t>
      </w:r>
      <w:r w:rsidRPr="00E96E3B">
        <w:rPr>
          <w:rFonts w:ascii="宋体" w:eastAsia="宋体" w:hAnsi="宋体" w:cs="宋体" w:hint="eastAsia"/>
          <w:sz w:val="28"/>
          <w:szCs w:val="28"/>
          <w:highlight w:val="yellow"/>
        </w:rPr>
        <w:t>Ｘ</w:t>
      </w:r>
      <w:r>
        <w:rPr>
          <w:rFonts w:ascii="宋体" w:eastAsia="宋体" w:hAnsi="宋体" w:cs="宋体" w:hint="eastAsia"/>
          <w:sz w:val="28"/>
          <w:szCs w:val="28"/>
          <w:highlight w:val="yellow"/>
        </w:rPr>
        <w:t>位</w:t>
      </w:r>
      <w:r>
        <w:rPr>
          <w:rFonts w:ascii="宋体" w:eastAsia="宋体" w:hAnsi="宋体" w:cs="宋体" w:hint="eastAsia"/>
          <w:sz w:val="28"/>
          <w:szCs w:val="28"/>
        </w:rPr>
        <w:t>组成的审</w:t>
      </w:r>
      <w:r>
        <w:rPr>
          <w:rFonts w:ascii="宋体" w:eastAsia="宋体" w:hAnsi="宋体" w:cs="宋体" w:hint="eastAsia"/>
          <w:sz w:val="28"/>
          <w:szCs w:val="28"/>
        </w:rPr>
        <w:t>查</w:t>
      </w:r>
      <w:r>
        <w:rPr>
          <w:rFonts w:ascii="宋体" w:eastAsia="宋体" w:hAnsi="宋体" w:cs="宋体" w:hint="eastAsia"/>
          <w:sz w:val="28"/>
          <w:szCs w:val="28"/>
        </w:rPr>
        <w:t>专家</w:t>
      </w:r>
      <w:r>
        <w:rPr>
          <w:rFonts w:ascii="宋体" w:eastAsia="宋体" w:hAnsi="宋体" w:cs="宋体" w:hint="eastAsia"/>
          <w:sz w:val="28"/>
          <w:szCs w:val="28"/>
        </w:rPr>
        <w:t>组（名单见附件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），对标准</w:t>
      </w:r>
      <w:r>
        <w:rPr>
          <w:rFonts w:ascii="宋体" w:eastAsia="宋体" w:hAnsi="宋体" w:cs="宋体" w:hint="eastAsia"/>
          <w:sz w:val="28"/>
          <w:szCs w:val="28"/>
        </w:rPr>
        <w:t>送审</w:t>
      </w:r>
      <w:r>
        <w:rPr>
          <w:rFonts w:ascii="宋体" w:eastAsia="宋体" w:hAnsi="宋体" w:cs="宋体" w:hint="eastAsia"/>
          <w:sz w:val="28"/>
          <w:szCs w:val="28"/>
        </w:rPr>
        <w:t>稿进行了审</w:t>
      </w:r>
      <w:r>
        <w:rPr>
          <w:rFonts w:ascii="宋体" w:eastAsia="宋体" w:hAnsi="宋体" w:cs="宋体" w:hint="eastAsia"/>
          <w:sz w:val="28"/>
          <w:szCs w:val="28"/>
        </w:rPr>
        <w:t>查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4041E" w:rsidRDefault="00E96E3B">
      <w:pPr>
        <w:spacing w:line="360" w:lineRule="auto"/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会上，审</w:t>
      </w:r>
      <w:r>
        <w:rPr>
          <w:rFonts w:ascii="宋体" w:eastAsia="宋体" w:hAnsi="宋体" w:cs="宋体" w:hint="eastAsia"/>
          <w:sz w:val="28"/>
          <w:szCs w:val="28"/>
        </w:rPr>
        <w:t>查</w:t>
      </w:r>
      <w:r>
        <w:rPr>
          <w:rFonts w:ascii="宋体" w:eastAsia="宋体" w:hAnsi="宋体" w:cs="宋体" w:hint="eastAsia"/>
          <w:sz w:val="28"/>
          <w:szCs w:val="28"/>
        </w:rPr>
        <w:t>专家</w:t>
      </w:r>
      <w:r>
        <w:rPr>
          <w:rFonts w:ascii="宋体" w:eastAsia="宋体" w:hAnsi="宋体" w:cs="宋体" w:hint="eastAsia"/>
          <w:sz w:val="28"/>
          <w:szCs w:val="28"/>
        </w:rPr>
        <w:t>听取了标准</w:t>
      </w:r>
      <w:r>
        <w:rPr>
          <w:rFonts w:ascii="宋体" w:eastAsia="宋体" w:hAnsi="宋体" w:cs="宋体" w:hint="eastAsia"/>
          <w:sz w:val="28"/>
          <w:szCs w:val="28"/>
        </w:rPr>
        <w:t>工作组</w:t>
      </w:r>
      <w:r>
        <w:rPr>
          <w:rFonts w:ascii="宋体" w:eastAsia="宋体" w:hAnsi="宋体" w:cs="宋体" w:hint="eastAsia"/>
          <w:sz w:val="28"/>
          <w:szCs w:val="28"/>
        </w:rPr>
        <w:t>对标准的介绍，包括文本规范性，技术要素和指标的科学性、合理性及可操作性，与国内外先进标准的比对情况（</w:t>
      </w:r>
      <w:r>
        <w:rPr>
          <w:rFonts w:ascii="宋体" w:eastAsia="宋体" w:hAnsi="宋体" w:cs="宋体" w:hint="eastAsia"/>
          <w:sz w:val="28"/>
          <w:szCs w:val="28"/>
        </w:rPr>
        <w:t>见附件</w:t>
      </w: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），</w:t>
      </w:r>
      <w:r>
        <w:rPr>
          <w:rFonts w:ascii="宋体" w:eastAsia="宋体" w:hAnsi="宋体" w:cs="宋体"/>
          <w:sz w:val="28"/>
          <w:szCs w:val="28"/>
        </w:rPr>
        <w:t>征求意见</w:t>
      </w:r>
      <w:r>
        <w:rPr>
          <w:rFonts w:ascii="宋体" w:eastAsia="宋体" w:hAnsi="宋体" w:cs="宋体" w:hint="eastAsia"/>
          <w:sz w:val="28"/>
          <w:szCs w:val="28"/>
        </w:rPr>
        <w:t>处理</w:t>
      </w:r>
      <w:r>
        <w:rPr>
          <w:rFonts w:ascii="宋体" w:eastAsia="宋体" w:hAnsi="宋体" w:cs="宋体"/>
          <w:sz w:val="28"/>
          <w:szCs w:val="28"/>
        </w:rPr>
        <w:t>汇总情况</w:t>
      </w:r>
      <w:r>
        <w:rPr>
          <w:rFonts w:ascii="宋体" w:eastAsia="宋体" w:hAnsi="宋体" w:cs="宋体" w:hint="eastAsia"/>
          <w:sz w:val="28"/>
          <w:szCs w:val="28"/>
        </w:rPr>
        <w:t>等。</w:t>
      </w:r>
    </w:p>
    <w:p w:rsidR="0024041E" w:rsidRDefault="00E96E3B">
      <w:pPr>
        <w:spacing w:line="360" w:lineRule="auto"/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经过讨论，审</w:t>
      </w:r>
      <w:r>
        <w:rPr>
          <w:rFonts w:ascii="宋体" w:eastAsia="宋体" w:hAnsi="宋体" w:cs="宋体" w:hint="eastAsia"/>
          <w:sz w:val="28"/>
          <w:szCs w:val="28"/>
        </w:rPr>
        <w:t>查</w:t>
      </w:r>
      <w:r>
        <w:rPr>
          <w:rFonts w:ascii="宋体" w:eastAsia="宋体" w:hAnsi="宋体" w:cs="宋体" w:hint="eastAsia"/>
          <w:sz w:val="28"/>
          <w:szCs w:val="28"/>
        </w:rPr>
        <w:t>专家组对标准</w:t>
      </w:r>
      <w:r>
        <w:rPr>
          <w:rFonts w:ascii="宋体" w:eastAsia="宋体" w:hAnsi="宋体" w:cs="宋体" w:hint="eastAsia"/>
          <w:sz w:val="28"/>
          <w:szCs w:val="28"/>
        </w:rPr>
        <w:t>文本</w:t>
      </w:r>
      <w:r>
        <w:rPr>
          <w:rFonts w:ascii="宋体" w:eastAsia="宋体" w:hAnsi="宋体" w:cs="宋体" w:hint="eastAsia"/>
          <w:sz w:val="28"/>
          <w:szCs w:val="28"/>
        </w:rPr>
        <w:t>提出了</w:t>
      </w:r>
      <w:r>
        <w:rPr>
          <w:rFonts w:ascii="宋体" w:eastAsia="宋体" w:hAnsi="宋体" w:cs="宋体" w:hint="eastAsia"/>
          <w:sz w:val="28"/>
          <w:szCs w:val="28"/>
        </w:rPr>
        <w:t>修改</w:t>
      </w:r>
      <w:r>
        <w:rPr>
          <w:rFonts w:ascii="宋体" w:eastAsia="宋体" w:hAnsi="宋体" w:cs="宋体" w:hint="eastAsia"/>
          <w:sz w:val="28"/>
          <w:szCs w:val="28"/>
        </w:rPr>
        <w:t>意见</w:t>
      </w:r>
      <w:r>
        <w:rPr>
          <w:rFonts w:ascii="宋体" w:eastAsia="宋体" w:hAnsi="宋体" w:cs="宋体" w:hint="eastAsia"/>
          <w:sz w:val="28"/>
          <w:szCs w:val="28"/>
        </w:rPr>
        <w:t>及建议</w:t>
      </w:r>
      <w:r>
        <w:rPr>
          <w:rFonts w:ascii="宋体" w:eastAsia="宋体" w:hAnsi="宋体" w:cs="宋体" w:hint="eastAsia"/>
          <w:sz w:val="28"/>
          <w:szCs w:val="28"/>
        </w:rPr>
        <w:t>（</w:t>
      </w:r>
      <w:r>
        <w:rPr>
          <w:rFonts w:ascii="宋体" w:eastAsia="宋体" w:hAnsi="宋体" w:cs="宋体" w:hint="eastAsia"/>
          <w:sz w:val="28"/>
          <w:szCs w:val="28"/>
        </w:rPr>
        <w:t>见附件</w:t>
      </w: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）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</w:rPr>
        <w:t>并</w:t>
      </w:r>
      <w:r>
        <w:rPr>
          <w:rFonts w:ascii="宋体" w:eastAsia="宋体" w:hAnsi="宋体" w:cs="宋体" w:hint="eastAsia"/>
          <w:sz w:val="28"/>
          <w:szCs w:val="28"/>
        </w:rPr>
        <w:t>一致</w:t>
      </w:r>
      <w:r>
        <w:rPr>
          <w:rFonts w:ascii="宋体" w:eastAsia="宋体" w:hAnsi="宋体" w:cs="宋体" w:hint="eastAsia"/>
          <w:sz w:val="28"/>
          <w:szCs w:val="28"/>
        </w:rPr>
        <w:t>通过审</w:t>
      </w:r>
      <w:r>
        <w:rPr>
          <w:rFonts w:ascii="宋体" w:eastAsia="宋体" w:hAnsi="宋体" w:cs="宋体" w:hint="eastAsia"/>
          <w:sz w:val="28"/>
          <w:szCs w:val="28"/>
        </w:rPr>
        <w:t>查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:rsidR="0024041E" w:rsidRDefault="00E96E3B">
      <w:pPr>
        <w:spacing w:line="360" w:lineRule="auto"/>
        <w:ind w:firstLine="57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会议要求标准</w:t>
      </w:r>
      <w:r>
        <w:rPr>
          <w:rFonts w:ascii="宋体" w:eastAsia="宋体" w:hAnsi="宋体" w:cs="宋体" w:hint="eastAsia"/>
          <w:sz w:val="28"/>
          <w:szCs w:val="28"/>
        </w:rPr>
        <w:t>工作</w:t>
      </w:r>
      <w:r>
        <w:rPr>
          <w:rFonts w:ascii="宋体" w:eastAsia="宋体" w:hAnsi="宋体" w:cs="宋体"/>
          <w:sz w:val="28"/>
          <w:szCs w:val="28"/>
        </w:rPr>
        <w:t>组按照会议提出的意见</w:t>
      </w:r>
      <w:r>
        <w:rPr>
          <w:rFonts w:ascii="宋体" w:eastAsia="宋体" w:hAnsi="宋体" w:cs="宋体" w:hint="eastAsia"/>
          <w:sz w:val="28"/>
          <w:szCs w:val="28"/>
        </w:rPr>
        <w:t>与</w:t>
      </w:r>
      <w:r>
        <w:rPr>
          <w:rFonts w:ascii="宋体" w:eastAsia="宋体" w:hAnsi="宋体" w:cs="宋体" w:hint="eastAsia"/>
          <w:sz w:val="28"/>
          <w:szCs w:val="28"/>
        </w:rPr>
        <w:t>建议</w:t>
      </w:r>
      <w:r>
        <w:rPr>
          <w:rFonts w:ascii="宋体" w:eastAsia="宋体" w:hAnsi="宋体" w:cs="宋体"/>
          <w:sz w:val="28"/>
          <w:szCs w:val="28"/>
        </w:rPr>
        <w:t>尽快修改</w:t>
      </w:r>
      <w:r>
        <w:rPr>
          <w:rFonts w:ascii="宋体" w:eastAsia="宋体" w:hAnsi="宋体" w:cs="宋体" w:hint="eastAsia"/>
          <w:sz w:val="28"/>
          <w:szCs w:val="28"/>
        </w:rPr>
        <w:t>，形成标准报批稿</w:t>
      </w:r>
      <w:r>
        <w:rPr>
          <w:rFonts w:ascii="宋体" w:eastAsia="宋体" w:hAnsi="宋体" w:cs="宋体" w:hint="eastAsia"/>
          <w:sz w:val="28"/>
          <w:szCs w:val="28"/>
        </w:rPr>
        <w:t>上报</w:t>
      </w:r>
      <w:r>
        <w:rPr>
          <w:rFonts w:ascii="宋体" w:eastAsia="宋体" w:hAnsi="宋体" w:cs="宋体"/>
          <w:sz w:val="28"/>
          <w:szCs w:val="28"/>
        </w:rPr>
        <w:t>。</w:t>
      </w: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Chars="1264" w:firstLine="3539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审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专家组组长签字：</w:t>
      </w: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附件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：审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专家组名单</w:t>
      </w: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left"/>
        <w:rPr>
          <w:rFonts w:ascii="宋体" w:eastAsia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附件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：</w:t>
      </w:r>
      <w:r w:rsidRPr="00E96E3B">
        <w:rPr>
          <w:rFonts w:ascii="宋体" w:eastAsia="宋体" w:hAnsi="宋体" w:cs="宋体"/>
          <w:kern w:val="0"/>
          <w:sz w:val="28"/>
          <w:szCs w:val="28"/>
          <w:lang w:bidi="ar"/>
        </w:rPr>
        <w:t>CSTM标准先进性比对表</w:t>
      </w:r>
    </w:p>
    <w:p w:rsidR="00E96E3B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left"/>
        <w:rPr>
          <w:rFonts w:ascii="宋体" w:eastAsia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附件3：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审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查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意见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和建议</w:t>
      </w:r>
    </w:p>
    <w:p w:rsidR="00E96E3B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中国材料与试验标准化委员会</w:t>
      </w: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ascii="宋体" w:eastAsia="宋体" w:hAnsi="宋体" w:cs="宋体"/>
          <w:kern w:val="0"/>
          <w:sz w:val="28"/>
          <w:szCs w:val="28"/>
          <w:highlight w:val="yellow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ＸＸ</w:t>
      </w: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标准化领域委员会</w:t>
      </w:r>
    </w:p>
    <w:p w:rsidR="00E96E3B" w:rsidRDefault="00E96E3B" w:rsidP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XX</w:t>
      </w: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XX</w:t>
      </w: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XX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28"/>
          <w:szCs w:val="28"/>
          <w:highlight w:val="yellow"/>
          <w:lang w:bidi="ar"/>
        </w:rPr>
        <w:t>日</w:t>
      </w:r>
    </w:p>
    <w:p w:rsidR="00E96E3B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jc w:val="left"/>
        <w:rPr>
          <w:rFonts w:ascii="宋体" w:eastAsia="宋体" w:hAnsi="宋体" w:cs="宋体" w:hint="eastAsia"/>
          <w:kern w:val="0"/>
          <w:sz w:val="28"/>
          <w:szCs w:val="28"/>
          <w:lang w:bidi="ar"/>
        </w:rPr>
      </w:pPr>
    </w:p>
    <w:p w:rsidR="00E96E3B" w:rsidRDefault="00E96E3B" w:rsidP="00E96E3B">
      <w:pPr>
        <w:widowControl/>
        <w:jc w:val="left"/>
        <w:rPr>
          <w:rFonts w:ascii="宋体" w:eastAsia="宋体" w:hAnsi="宋体" w:cs="宋体" w:hint="eastAsia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br w:type="page"/>
      </w: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附件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：审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查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专家组名单</w:t>
      </w:r>
    </w:p>
    <w:p w:rsidR="0024041E" w:rsidRDefault="00E96E3B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>
        <w:rPr>
          <w:rFonts w:ascii="Calibri" w:eastAsia="宋体" w:hAnsi="Calibri" w:cs="Times New Roman" w:hint="eastAsia"/>
          <w:b/>
          <w:sz w:val="30"/>
          <w:szCs w:val="30"/>
        </w:rPr>
        <w:t>CSTM</w:t>
      </w:r>
      <w:r>
        <w:rPr>
          <w:rFonts w:ascii="Calibri" w:eastAsia="宋体" w:hAnsi="Calibri" w:cs="Times New Roman" w:hint="eastAsia"/>
          <w:b/>
          <w:sz w:val="30"/>
          <w:szCs w:val="30"/>
        </w:rPr>
        <w:t>团体标准《</w:t>
      </w:r>
      <w:r>
        <w:rPr>
          <w:rFonts w:ascii="Calibri" w:eastAsia="宋体" w:hAnsi="Calibri" w:cs="Times New Roman" w:hint="eastAsia"/>
          <w:b/>
          <w:sz w:val="30"/>
          <w:szCs w:val="30"/>
        </w:rPr>
        <w:t>X</w:t>
      </w:r>
      <w:r>
        <w:rPr>
          <w:rFonts w:ascii="Calibri" w:eastAsia="宋体" w:hAnsi="Calibri" w:cs="Times New Roman"/>
          <w:b/>
          <w:sz w:val="30"/>
          <w:szCs w:val="30"/>
        </w:rPr>
        <w:t>XX</w:t>
      </w:r>
      <w:r>
        <w:rPr>
          <w:rFonts w:ascii="Calibri" w:eastAsia="宋体" w:hAnsi="Calibri" w:cs="Times New Roman" w:hint="eastAsia"/>
          <w:b/>
          <w:sz w:val="30"/>
          <w:szCs w:val="30"/>
        </w:rPr>
        <w:t>》</w:t>
      </w:r>
      <w:r>
        <w:rPr>
          <w:rFonts w:ascii="黑体" w:eastAsia="黑体" w:hAnsi="黑体" w:cs="Times New Roman" w:hint="eastAsia"/>
          <w:sz w:val="30"/>
          <w:szCs w:val="30"/>
        </w:rPr>
        <w:t>标准审</w:t>
      </w:r>
      <w:r>
        <w:rPr>
          <w:rFonts w:ascii="黑体" w:eastAsia="黑体" w:hAnsi="黑体" w:cs="Times New Roman" w:hint="eastAsia"/>
          <w:sz w:val="30"/>
          <w:szCs w:val="30"/>
        </w:rPr>
        <w:t>查</w:t>
      </w:r>
      <w:r>
        <w:rPr>
          <w:rFonts w:ascii="黑体" w:eastAsia="黑体" w:hAnsi="黑体" w:cs="Times New Roman" w:hint="eastAsia"/>
          <w:sz w:val="30"/>
          <w:szCs w:val="30"/>
        </w:rPr>
        <w:t>会专家名单</w:t>
      </w:r>
    </w:p>
    <w:tbl>
      <w:tblPr>
        <w:tblStyle w:val="a6"/>
        <w:tblW w:w="4866" w:type="pct"/>
        <w:jc w:val="center"/>
        <w:tblLook w:val="04A0" w:firstRow="1" w:lastRow="0" w:firstColumn="1" w:lastColumn="0" w:noHBand="0" w:noVBand="1"/>
      </w:tblPr>
      <w:tblGrid>
        <w:gridCol w:w="1412"/>
        <w:gridCol w:w="2181"/>
        <w:gridCol w:w="4701"/>
      </w:tblGrid>
      <w:tr w:rsidR="0024041E" w:rsidTr="00E96E3B">
        <w:trPr>
          <w:trHeight w:val="552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E96E3B">
            <w:pPr>
              <w:jc w:val="center"/>
              <w:rPr>
                <w:rFonts w:ascii="仿宋" w:eastAsia="仿宋" w:hAnsi="仿宋" w:cs="Arial"/>
                <w:b/>
                <w:bCs/>
                <w:color w:val="333333"/>
                <w:sz w:val="30"/>
                <w:szCs w:val="30"/>
              </w:rPr>
            </w:pPr>
            <w:bookmarkStart w:id="1" w:name="_Hlk104554496"/>
            <w:r>
              <w:rPr>
                <w:rFonts w:ascii="仿宋" w:eastAsia="仿宋" w:hAnsi="仿宋" w:cs="Arial" w:hint="eastAsia"/>
                <w:b/>
                <w:bCs/>
                <w:color w:val="333333"/>
                <w:sz w:val="30"/>
                <w:szCs w:val="30"/>
              </w:rPr>
              <w:t>姓名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E96E3B">
            <w:pPr>
              <w:jc w:val="center"/>
              <w:rPr>
                <w:rFonts w:ascii="仿宋" w:eastAsia="仿宋" w:hAnsi="仿宋" w:cs="Arial"/>
                <w:b/>
                <w:bCs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z w:val="30"/>
                <w:szCs w:val="30"/>
              </w:rPr>
              <w:t>职务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z w:val="30"/>
                <w:szCs w:val="30"/>
              </w:rPr>
              <w:t>/</w:t>
            </w:r>
            <w:r>
              <w:rPr>
                <w:rFonts w:ascii="仿宋" w:eastAsia="仿宋" w:hAnsi="仿宋" w:cs="Arial" w:hint="eastAsia"/>
                <w:b/>
                <w:bCs/>
                <w:color w:val="333333"/>
                <w:sz w:val="30"/>
                <w:szCs w:val="30"/>
              </w:rPr>
              <w:t>职称</w:t>
            </w: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E96E3B">
            <w:pPr>
              <w:jc w:val="center"/>
              <w:rPr>
                <w:rFonts w:ascii="仿宋" w:eastAsia="仿宋" w:hAnsi="仿宋" w:cs="Arial"/>
                <w:b/>
                <w:bCs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333333"/>
                <w:sz w:val="30"/>
                <w:szCs w:val="30"/>
              </w:rPr>
              <w:t>所在单位</w:t>
            </w: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4041E" w:rsidTr="00E96E3B">
        <w:trPr>
          <w:trHeight w:val="567"/>
          <w:jc w:val="center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41E" w:rsidRDefault="0024041E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1"/>
    </w:tbl>
    <w:p w:rsidR="0024041E" w:rsidRDefault="0024041E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ind w:firstLine="560"/>
        <w:jc w:val="right"/>
        <w:rPr>
          <w:rFonts w:ascii="宋体" w:eastAsia="宋体" w:hAnsi="宋体" w:cs="宋体"/>
          <w:kern w:val="0"/>
          <w:sz w:val="28"/>
          <w:szCs w:val="28"/>
          <w:lang w:bidi="ar"/>
        </w:rPr>
      </w:pPr>
    </w:p>
    <w:p w:rsidR="0024041E" w:rsidRDefault="00E96E3B">
      <w:pPr>
        <w:widowControl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br w:type="page"/>
      </w:r>
    </w:p>
    <w:p w:rsidR="0024041E" w:rsidRDefault="00E96E3B">
      <w:pPr>
        <w:widowControl/>
        <w:tabs>
          <w:tab w:val="center" w:pos="4201"/>
          <w:tab w:val="right" w:leader="dot" w:pos="9298"/>
        </w:tabs>
        <w:autoSpaceDE w:val="0"/>
        <w:autoSpaceDN w:val="0"/>
        <w:spacing w:line="360" w:lineRule="auto"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lastRenderedPageBreak/>
        <w:t>附件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：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CSTM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标准先进性比对表</w:t>
      </w:r>
    </w:p>
    <w:p w:rsidR="0024041E" w:rsidRDefault="00E96E3B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1.</w:t>
      </w:r>
      <w:r>
        <w:rPr>
          <w:rFonts w:ascii="宋体" w:eastAsia="宋体" w:hAnsi="宋体"/>
          <w:szCs w:val="21"/>
        </w:rPr>
        <w:t>方法标准</w:t>
      </w:r>
    </w:p>
    <w:tbl>
      <w:tblPr>
        <w:tblW w:w="46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1451"/>
        <w:gridCol w:w="1275"/>
        <w:gridCol w:w="1275"/>
        <w:gridCol w:w="1276"/>
        <w:gridCol w:w="1278"/>
      </w:tblGrid>
      <w:tr w:rsidR="0024041E">
        <w:trPr>
          <w:trHeight w:val="540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标准号</w:t>
            </w:r>
          </w:p>
        </w:tc>
        <w:tc>
          <w:tcPr>
            <w:tcW w:w="912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拟立项标准</w:t>
            </w:r>
          </w:p>
        </w:tc>
        <w:tc>
          <w:tcPr>
            <w:tcW w:w="80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2" w:name="OLE_LINK1"/>
            <w:r>
              <w:rPr>
                <w:rFonts w:ascii="宋体" w:eastAsia="宋体" w:hAnsi="宋体" w:hint="eastAsia"/>
                <w:szCs w:val="21"/>
              </w:rPr>
              <w:t>相关标准</w:t>
            </w:r>
            <w:r>
              <w:rPr>
                <w:rFonts w:ascii="宋体" w:eastAsia="宋体" w:hAnsi="宋体" w:hint="eastAsia"/>
                <w:szCs w:val="21"/>
              </w:rPr>
              <w:t>1</w:t>
            </w:r>
            <w:bookmarkEnd w:id="2"/>
          </w:p>
        </w:tc>
        <w:tc>
          <w:tcPr>
            <w:tcW w:w="80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相关标准</w:t>
            </w: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802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bookmarkStart w:id="3" w:name="OLE_LINK4"/>
            <w:r>
              <w:rPr>
                <w:rFonts w:ascii="宋体" w:eastAsia="宋体" w:hAnsi="宋体" w:hint="eastAsia"/>
                <w:szCs w:val="21"/>
              </w:rPr>
              <w:t>相关标准</w:t>
            </w:r>
            <w:r>
              <w:rPr>
                <w:rFonts w:ascii="宋体" w:eastAsia="宋体" w:hAnsi="宋体" w:hint="eastAsia"/>
                <w:szCs w:val="21"/>
              </w:rPr>
              <w:t>3</w:t>
            </w:r>
            <w:bookmarkEnd w:id="3"/>
          </w:p>
        </w:tc>
        <w:tc>
          <w:tcPr>
            <w:tcW w:w="803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相关标准</w:t>
            </w: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标准名称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范围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原理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制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样要求</w:t>
            </w:r>
            <w:proofErr w:type="gramEnd"/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试验条件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仪器设备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试剂材料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  <w:lang w:val="de-DE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试验方法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试验结果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24041E">
        <w:trPr>
          <w:trHeight w:val="636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试验有效性判断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．．．．．</w:t>
            </w:r>
          </w:p>
        </w:tc>
        <w:tc>
          <w:tcPr>
            <w:tcW w:w="91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1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2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3" w:type="pct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标准技术优势及领先性</w:t>
            </w:r>
          </w:p>
        </w:tc>
        <w:tc>
          <w:tcPr>
            <w:tcW w:w="4119" w:type="pct"/>
            <w:gridSpan w:val="5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81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标准创新性</w:t>
            </w:r>
          </w:p>
        </w:tc>
        <w:tc>
          <w:tcPr>
            <w:tcW w:w="4119" w:type="pct"/>
            <w:gridSpan w:val="5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</w:tbl>
    <w:p w:rsidR="0024041E" w:rsidRDefault="00E96E3B">
      <w:pPr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2.</w:t>
      </w:r>
      <w:r>
        <w:rPr>
          <w:rFonts w:ascii="宋体" w:eastAsia="宋体" w:hAnsi="宋体" w:hint="eastAsia"/>
          <w:szCs w:val="21"/>
        </w:rPr>
        <w:t>产品标准</w:t>
      </w: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1375"/>
        <w:gridCol w:w="1277"/>
        <w:gridCol w:w="1275"/>
        <w:gridCol w:w="1277"/>
        <w:gridCol w:w="1450"/>
      </w:tblGrid>
      <w:tr w:rsidR="0024041E">
        <w:trPr>
          <w:trHeight w:val="540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标准号</w:t>
            </w:r>
          </w:p>
        </w:tc>
        <w:tc>
          <w:tcPr>
            <w:tcW w:w="868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拟立项标准</w:t>
            </w:r>
          </w:p>
        </w:tc>
        <w:tc>
          <w:tcPr>
            <w:tcW w:w="806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相关标准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805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相关标准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806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相关标准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915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相关标准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标准名称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范围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分类、标记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44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试样尺寸、外形重量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90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技术要求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取样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试验方法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  <w:lang w:val="de-DE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检验规则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判定规则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24041E">
        <w:trPr>
          <w:trHeight w:val="465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包装、运输</w:t>
            </w:r>
          </w:p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储存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．．．．．</w:t>
            </w:r>
          </w:p>
        </w:tc>
        <w:tc>
          <w:tcPr>
            <w:tcW w:w="868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805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806" w:type="pct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  <w:tc>
          <w:tcPr>
            <w:tcW w:w="915" w:type="pct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标准技术优势及领先性</w:t>
            </w:r>
          </w:p>
        </w:tc>
        <w:tc>
          <w:tcPr>
            <w:tcW w:w="4200" w:type="pct"/>
            <w:gridSpan w:val="5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  <w:tr w:rsidR="0024041E">
        <w:trPr>
          <w:trHeight w:val="323"/>
          <w:jc w:val="center"/>
        </w:trPr>
        <w:tc>
          <w:tcPr>
            <w:tcW w:w="800" w:type="pct"/>
            <w:vAlign w:val="center"/>
          </w:tcPr>
          <w:p w:rsidR="0024041E" w:rsidRDefault="00E96E3B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标准创新性</w:t>
            </w:r>
          </w:p>
        </w:tc>
        <w:tc>
          <w:tcPr>
            <w:tcW w:w="4200" w:type="pct"/>
            <w:gridSpan w:val="5"/>
            <w:vAlign w:val="center"/>
          </w:tcPr>
          <w:p w:rsidR="0024041E" w:rsidRDefault="0024041E">
            <w:pPr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</w:p>
        </w:tc>
      </w:tr>
    </w:tbl>
    <w:p w:rsidR="0024041E" w:rsidRDefault="00E96E3B">
      <w:pPr>
        <w:widowControl/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lang w:bidi="ar"/>
        </w:rPr>
        <w:br w:type="page"/>
      </w:r>
    </w:p>
    <w:p w:rsidR="0024041E" w:rsidRDefault="00E96E3B">
      <w:pPr>
        <w:jc w:val="left"/>
        <w:rPr>
          <w:rFonts w:ascii="宋体" w:eastAsia="宋体" w:hAnsi="宋体" w:cs="宋体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附件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3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: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审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查</w:t>
      </w:r>
      <w:r>
        <w:rPr>
          <w:rFonts w:ascii="宋体" w:eastAsia="宋体" w:hAnsi="宋体" w:cs="宋体"/>
          <w:kern w:val="0"/>
          <w:sz w:val="28"/>
          <w:szCs w:val="28"/>
          <w:lang w:bidi="ar"/>
        </w:rPr>
        <w:t>意见</w:t>
      </w:r>
      <w:r>
        <w:rPr>
          <w:rFonts w:ascii="宋体" w:eastAsia="宋体" w:hAnsi="宋体" w:cs="宋体" w:hint="eastAsia"/>
          <w:kern w:val="0"/>
          <w:sz w:val="28"/>
          <w:szCs w:val="28"/>
          <w:lang w:bidi="ar"/>
        </w:rPr>
        <w:t>和建议</w:t>
      </w:r>
    </w:p>
    <w:sectPr w:rsidR="002404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6E3B">
      <w:r>
        <w:separator/>
      </w:r>
    </w:p>
  </w:endnote>
  <w:endnote w:type="continuationSeparator" w:id="0">
    <w:p w:rsidR="00000000" w:rsidRDefault="00E9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1330820217"/>
    </w:sdtPr>
    <w:sdtEndPr/>
    <w:sdtContent>
      <w:p w:rsidR="0024041E" w:rsidRDefault="00E96E3B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~ </w:t>
        </w:r>
        <w:r>
          <w:rPr>
            <w:rFonts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cs="Times New Roman"/>
            <w:sz w:val="22"/>
            <w:szCs w:val="22"/>
          </w:rPr>
          <w:fldChar w:fldCharType="separate"/>
        </w:r>
        <w:r w:rsidRPr="00E96E3B">
          <w:rPr>
            <w:rFonts w:asciiTheme="majorHAnsi" w:eastAsiaTheme="majorEastAsia" w:hAnsiTheme="majorHAnsi" w:cstheme="majorBidi"/>
            <w:noProof/>
            <w:sz w:val="28"/>
            <w:szCs w:val="28"/>
            <w:lang w:val="zh-CN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zh-CN"/>
          </w:rPr>
          <w:t xml:space="preserve"> ~</w:t>
        </w:r>
      </w:p>
    </w:sdtContent>
  </w:sdt>
  <w:p w:rsidR="0024041E" w:rsidRDefault="002404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6E3B">
      <w:r>
        <w:separator/>
      </w:r>
    </w:p>
  </w:footnote>
  <w:footnote w:type="continuationSeparator" w:id="0">
    <w:p w:rsidR="00000000" w:rsidRDefault="00E96E3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丽敏">
    <w15:presenceInfo w15:providerId="WPS Office" w15:userId="42376029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OTNmZTJhMmJhZWI5Y2Y3NmIxNmIwNjMyOTQxMDgifQ=="/>
  </w:docVars>
  <w:rsids>
    <w:rsidRoot w:val="00E96550"/>
    <w:rsid w:val="00023246"/>
    <w:rsid w:val="00032765"/>
    <w:rsid w:val="00041ED5"/>
    <w:rsid w:val="00057247"/>
    <w:rsid w:val="00061FE7"/>
    <w:rsid w:val="00095BC5"/>
    <w:rsid w:val="000A20EA"/>
    <w:rsid w:val="000A2B95"/>
    <w:rsid w:val="000C1ABA"/>
    <w:rsid w:val="000D13AA"/>
    <w:rsid w:val="000D77EB"/>
    <w:rsid w:val="0010096B"/>
    <w:rsid w:val="001120D1"/>
    <w:rsid w:val="001163A5"/>
    <w:rsid w:val="00116D9A"/>
    <w:rsid w:val="00121E19"/>
    <w:rsid w:val="00131B8F"/>
    <w:rsid w:val="00170546"/>
    <w:rsid w:val="00192258"/>
    <w:rsid w:val="001A671D"/>
    <w:rsid w:val="001E6AFE"/>
    <w:rsid w:val="001F5342"/>
    <w:rsid w:val="001F6C78"/>
    <w:rsid w:val="00203AE2"/>
    <w:rsid w:val="00231B76"/>
    <w:rsid w:val="0024041E"/>
    <w:rsid w:val="00241E94"/>
    <w:rsid w:val="002429F5"/>
    <w:rsid w:val="002535D4"/>
    <w:rsid w:val="00256257"/>
    <w:rsid w:val="0027679C"/>
    <w:rsid w:val="00285925"/>
    <w:rsid w:val="002943C8"/>
    <w:rsid w:val="002A4AAD"/>
    <w:rsid w:val="002B7C48"/>
    <w:rsid w:val="002E541D"/>
    <w:rsid w:val="002F5E04"/>
    <w:rsid w:val="00310B99"/>
    <w:rsid w:val="00317458"/>
    <w:rsid w:val="00320768"/>
    <w:rsid w:val="003258B9"/>
    <w:rsid w:val="00334FDA"/>
    <w:rsid w:val="00335FF7"/>
    <w:rsid w:val="00342F0C"/>
    <w:rsid w:val="003542D5"/>
    <w:rsid w:val="00367F94"/>
    <w:rsid w:val="00371048"/>
    <w:rsid w:val="00372C76"/>
    <w:rsid w:val="00375127"/>
    <w:rsid w:val="00380E79"/>
    <w:rsid w:val="00386531"/>
    <w:rsid w:val="00395106"/>
    <w:rsid w:val="003A21C9"/>
    <w:rsid w:val="003A7611"/>
    <w:rsid w:val="003B4F63"/>
    <w:rsid w:val="003B6CD6"/>
    <w:rsid w:val="003C5612"/>
    <w:rsid w:val="003E0E8D"/>
    <w:rsid w:val="003F335C"/>
    <w:rsid w:val="003F3CC6"/>
    <w:rsid w:val="004031DA"/>
    <w:rsid w:val="0047517A"/>
    <w:rsid w:val="004762A7"/>
    <w:rsid w:val="00493F05"/>
    <w:rsid w:val="004A6ED6"/>
    <w:rsid w:val="004B2AA1"/>
    <w:rsid w:val="004C0EB1"/>
    <w:rsid w:val="004C5885"/>
    <w:rsid w:val="004D5B4D"/>
    <w:rsid w:val="004E2D38"/>
    <w:rsid w:val="004F3F4B"/>
    <w:rsid w:val="0050272F"/>
    <w:rsid w:val="00506AE5"/>
    <w:rsid w:val="00515277"/>
    <w:rsid w:val="00521522"/>
    <w:rsid w:val="00524A6A"/>
    <w:rsid w:val="00526CD7"/>
    <w:rsid w:val="00536DD1"/>
    <w:rsid w:val="00542A0F"/>
    <w:rsid w:val="00545000"/>
    <w:rsid w:val="00547C24"/>
    <w:rsid w:val="005572A3"/>
    <w:rsid w:val="00580863"/>
    <w:rsid w:val="0059639E"/>
    <w:rsid w:val="0059767B"/>
    <w:rsid w:val="005B16D1"/>
    <w:rsid w:val="005C7A58"/>
    <w:rsid w:val="005D3031"/>
    <w:rsid w:val="005D3944"/>
    <w:rsid w:val="005D7C3B"/>
    <w:rsid w:val="00601D24"/>
    <w:rsid w:val="006139AF"/>
    <w:rsid w:val="006213CD"/>
    <w:rsid w:val="006258D2"/>
    <w:rsid w:val="00626E08"/>
    <w:rsid w:val="006554B5"/>
    <w:rsid w:val="00656A2B"/>
    <w:rsid w:val="006A29F4"/>
    <w:rsid w:val="006D3E18"/>
    <w:rsid w:val="006D7ADD"/>
    <w:rsid w:val="006F6311"/>
    <w:rsid w:val="00713012"/>
    <w:rsid w:val="00714EB3"/>
    <w:rsid w:val="0072576E"/>
    <w:rsid w:val="00737FA3"/>
    <w:rsid w:val="00741691"/>
    <w:rsid w:val="007547AD"/>
    <w:rsid w:val="00756ACD"/>
    <w:rsid w:val="00771C61"/>
    <w:rsid w:val="007A3755"/>
    <w:rsid w:val="007A7794"/>
    <w:rsid w:val="007B1772"/>
    <w:rsid w:val="007D3EED"/>
    <w:rsid w:val="007E0ABF"/>
    <w:rsid w:val="007E7FCF"/>
    <w:rsid w:val="007F0A4C"/>
    <w:rsid w:val="0080182E"/>
    <w:rsid w:val="00810B03"/>
    <w:rsid w:val="00817657"/>
    <w:rsid w:val="00823874"/>
    <w:rsid w:val="00835E86"/>
    <w:rsid w:val="00850D91"/>
    <w:rsid w:val="008651DB"/>
    <w:rsid w:val="00881D1C"/>
    <w:rsid w:val="008970A2"/>
    <w:rsid w:val="008A79E2"/>
    <w:rsid w:val="008C01D8"/>
    <w:rsid w:val="008C778E"/>
    <w:rsid w:val="008D2FF0"/>
    <w:rsid w:val="008D71E4"/>
    <w:rsid w:val="008E0F4C"/>
    <w:rsid w:val="009016E3"/>
    <w:rsid w:val="00920327"/>
    <w:rsid w:val="009263A8"/>
    <w:rsid w:val="00940CE6"/>
    <w:rsid w:val="0097134C"/>
    <w:rsid w:val="00980DDF"/>
    <w:rsid w:val="00991910"/>
    <w:rsid w:val="009A120C"/>
    <w:rsid w:val="009A40AC"/>
    <w:rsid w:val="009C7952"/>
    <w:rsid w:val="009D4678"/>
    <w:rsid w:val="009D4CD6"/>
    <w:rsid w:val="009E032D"/>
    <w:rsid w:val="009E2757"/>
    <w:rsid w:val="009F0956"/>
    <w:rsid w:val="00A138FD"/>
    <w:rsid w:val="00A157ED"/>
    <w:rsid w:val="00A3251F"/>
    <w:rsid w:val="00A55DC8"/>
    <w:rsid w:val="00A70B94"/>
    <w:rsid w:val="00AA13B3"/>
    <w:rsid w:val="00AC1BB6"/>
    <w:rsid w:val="00AE3E50"/>
    <w:rsid w:val="00AF760A"/>
    <w:rsid w:val="00AF7D70"/>
    <w:rsid w:val="00B34269"/>
    <w:rsid w:val="00B40ED4"/>
    <w:rsid w:val="00B47427"/>
    <w:rsid w:val="00B55699"/>
    <w:rsid w:val="00B82F07"/>
    <w:rsid w:val="00B914AF"/>
    <w:rsid w:val="00B95BDC"/>
    <w:rsid w:val="00BA4E6C"/>
    <w:rsid w:val="00BB5C84"/>
    <w:rsid w:val="00BB6A4F"/>
    <w:rsid w:val="00BC3B2E"/>
    <w:rsid w:val="00BD57D2"/>
    <w:rsid w:val="00BE48B7"/>
    <w:rsid w:val="00BE4FE2"/>
    <w:rsid w:val="00BF3C3F"/>
    <w:rsid w:val="00C02C1F"/>
    <w:rsid w:val="00C101D4"/>
    <w:rsid w:val="00C174E1"/>
    <w:rsid w:val="00C302E7"/>
    <w:rsid w:val="00C60A0D"/>
    <w:rsid w:val="00C60A4C"/>
    <w:rsid w:val="00C7593E"/>
    <w:rsid w:val="00C905DD"/>
    <w:rsid w:val="00C92881"/>
    <w:rsid w:val="00C953F4"/>
    <w:rsid w:val="00CA2F5A"/>
    <w:rsid w:val="00CA549B"/>
    <w:rsid w:val="00CA6DF5"/>
    <w:rsid w:val="00CB5520"/>
    <w:rsid w:val="00CC4393"/>
    <w:rsid w:val="00CD52A0"/>
    <w:rsid w:val="00CE2A07"/>
    <w:rsid w:val="00D0745D"/>
    <w:rsid w:val="00D1456F"/>
    <w:rsid w:val="00D25AEC"/>
    <w:rsid w:val="00D36EF2"/>
    <w:rsid w:val="00D44960"/>
    <w:rsid w:val="00D55179"/>
    <w:rsid w:val="00D5703F"/>
    <w:rsid w:val="00D722BA"/>
    <w:rsid w:val="00D866F9"/>
    <w:rsid w:val="00D90DDD"/>
    <w:rsid w:val="00D923D2"/>
    <w:rsid w:val="00DC67DA"/>
    <w:rsid w:val="00DE7008"/>
    <w:rsid w:val="00DF2A87"/>
    <w:rsid w:val="00DF56FA"/>
    <w:rsid w:val="00E0288A"/>
    <w:rsid w:val="00E07F4D"/>
    <w:rsid w:val="00E17EAB"/>
    <w:rsid w:val="00E3349D"/>
    <w:rsid w:val="00E412C5"/>
    <w:rsid w:val="00E5130F"/>
    <w:rsid w:val="00E543DD"/>
    <w:rsid w:val="00E754E2"/>
    <w:rsid w:val="00E8203E"/>
    <w:rsid w:val="00E92BEE"/>
    <w:rsid w:val="00E940DD"/>
    <w:rsid w:val="00E96550"/>
    <w:rsid w:val="00E96E3B"/>
    <w:rsid w:val="00E974A3"/>
    <w:rsid w:val="00EA0689"/>
    <w:rsid w:val="00EA4EDF"/>
    <w:rsid w:val="00EA7EF2"/>
    <w:rsid w:val="00EB0E52"/>
    <w:rsid w:val="00EC1556"/>
    <w:rsid w:val="00EC4F53"/>
    <w:rsid w:val="00ED7406"/>
    <w:rsid w:val="00EE42C4"/>
    <w:rsid w:val="00F30A1D"/>
    <w:rsid w:val="00F30DB9"/>
    <w:rsid w:val="00F77AAC"/>
    <w:rsid w:val="00F77D7A"/>
    <w:rsid w:val="00F82074"/>
    <w:rsid w:val="00FA06EE"/>
    <w:rsid w:val="00FB3424"/>
    <w:rsid w:val="00FE7640"/>
    <w:rsid w:val="08CF63F3"/>
    <w:rsid w:val="0ACF393A"/>
    <w:rsid w:val="153F1017"/>
    <w:rsid w:val="16FB6366"/>
    <w:rsid w:val="18CF7F6E"/>
    <w:rsid w:val="1C586DFF"/>
    <w:rsid w:val="24A27816"/>
    <w:rsid w:val="27633088"/>
    <w:rsid w:val="2C883230"/>
    <w:rsid w:val="2D6B6644"/>
    <w:rsid w:val="305A1E0F"/>
    <w:rsid w:val="35683F80"/>
    <w:rsid w:val="37DC3DA3"/>
    <w:rsid w:val="39E80D3C"/>
    <w:rsid w:val="3AAA2C3D"/>
    <w:rsid w:val="41305475"/>
    <w:rsid w:val="5A9609E5"/>
    <w:rsid w:val="5E294905"/>
    <w:rsid w:val="6AE841E3"/>
    <w:rsid w:val="7D4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E96E3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96E3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styleId="a9">
    <w:name w:val="Date"/>
    <w:basedOn w:val="a"/>
    <w:next w:val="a"/>
    <w:link w:val="Char2"/>
    <w:uiPriority w:val="99"/>
    <w:semiHidden/>
    <w:unhideWhenUsed/>
    <w:rsid w:val="00E96E3B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E96E3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129</Words>
  <Characters>738</Characters>
  <Application>Microsoft Office Word</Application>
  <DocSecurity>0</DocSecurity>
  <Lines>6</Lines>
  <Paragraphs>1</Paragraphs>
  <ScaleCrop>false</ScaleCrop>
  <Company>China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王洋</dc:creator>
  <cp:lastModifiedBy>FXF</cp:lastModifiedBy>
  <cp:revision>38</cp:revision>
  <cp:lastPrinted>2021-06-10T07:02:00Z</cp:lastPrinted>
  <dcterms:created xsi:type="dcterms:W3CDTF">2022-04-27T06:12:00Z</dcterms:created>
  <dcterms:modified xsi:type="dcterms:W3CDTF">2023-01-13T08:18:00Z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A5B15BF518684CDCB5BC83F84A0E9626</vt:lpwstr>
  </property>
</Properties>
</file>