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kern w:val="0"/>
          <w:sz w:val="44"/>
          <w:szCs w:val="44"/>
        </w:rPr>
      </w:pPr>
    </w:p>
    <w:p>
      <w:pPr>
        <w:jc w:val="center"/>
        <w:rPr>
          <w:rFonts w:hint="eastAsia" w:ascii="仿宋_GB2312" w:hAnsi="宋体" w:eastAsia="仿宋_GB2312"/>
          <w:b/>
          <w:kern w:val="0"/>
          <w:sz w:val="44"/>
          <w:szCs w:val="44"/>
        </w:rPr>
      </w:pPr>
    </w:p>
    <w:p>
      <w:pPr>
        <w:jc w:val="center"/>
        <w:rPr>
          <w:rFonts w:hint="eastAsia" w:ascii="仿宋_GB2312" w:eastAsia="仿宋_GB2312"/>
          <w:sz w:val="28"/>
          <w:szCs w:val="28"/>
        </w:rPr>
      </w:pPr>
      <w:r>
        <w:drawing>
          <wp:inline distT="0" distB="0" distL="114300" distR="114300">
            <wp:extent cx="1027430" cy="659765"/>
            <wp:effectExtent l="0" t="0" r="1270" b="6985"/>
            <wp:docPr id="1" name="图片 241" descr="c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1" descr="cstm"/>
                    <pic:cNvPicPr>
                      <a:picLocks noChangeAspect="1"/>
                    </pic:cNvPicPr>
                  </pic:nvPicPr>
                  <pic:blipFill>
                    <a:blip r:embed="rId8"/>
                    <a:stretch>
                      <a:fillRect/>
                    </a:stretch>
                  </pic:blipFill>
                  <pic:spPr>
                    <a:xfrm>
                      <a:off x="0" y="0"/>
                      <a:ext cx="1027430" cy="659765"/>
                    </a:xfrm>
                    <a:prstGeom prst="rect">
                      <a:avLst/>
                    </a:prstGeom>
                    <a:noFill/>
                    <a:ln>
                      <a:noFill/>
                    </a:ln>
                  </pic:spPr>
                </pic:pic>
              </a:graphicData>
            </a:graphic>
          </wp:inline>
        </w:drawing>
      </w:r>
      <w:r>
        <w:rPr>
          <w:rFonts w:hint="eastAsia" w:ascii="仿宋_GB2312" w:eastAsia="仿宋_GB2312"/>
          <w:sz w:val="28"/>
          <w:szCs w:val="28"/>
        </w:rPr>
        <w:drawing>
          <wp:inline distT="0" distB="0" distL="114300" distR="114300">
            <wp:extent cx="1141730" cy="654050"/>
            <wp:effectExtent l="0" t="0" r="1270" b="3175"/>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9"/>
                    <a:stretch>
                      <a:fillRect/>
                    </a:stretch>
                  </pic:blipFill>
                  <pic:spPr>
                    <a:xfrm>
                      <a:off x="0" y="0"/>
                      <a:ext cx="1141730" cy="654050"/>
                    </a:xfrm>
                    <a:prstGeom prst="rect">
                      <a:avLst/>
                    </a:prstGeom>
                    <a:noFill/>
                    <a:ln>
                      <a:noFill/>
                    </a:ln>
                  </pic:spPr>
                </pic:pic>
              </a:graphicData>
            </a:graphic>
          </wp:inline>
        </w:drawing>
      </w:r>
    </w:p>
    <w:p>
      <w:pPr>
        <w:jc w:val="both"/>
        <w:rPr>
          <w:rFonts w:hint="eastAsia" w:ascii="仿宋_GB2312" w:eastAsia="仿宋_GB2312"/>
          <w:sz w:val="28"/>
          <w:szCs w:val="28"/>
        </w:rPr>
      </w:pPr>
    </w:p>
    <w:p>
      <w:pPr>
        <w:jc w:val="center"/>
        <w:rPr>
          <w:rFonts w:hint="eastAsia" w:ascii="仿宋_GB2312" w:hAnsi="宋体" w:eastAsia="仿宋_GB2312"/>
          <w:b/>
          <w:kern w:val="0"/>
          <w:sz w:val="44"/>
          <w:szCs w:val="44"/>
        </w:rPr>
      </w:pPr>
    </w:p>
    <w:p>
      <w:pPr>
        <w:jc w:val="center"/>
        <w:rPr>
          <w:rFonts w:hint="eastAsia" w:ascii="仿宋_GB2312" w:hAnsi="宋体" w:eastAsia="仿宋_GB2312"/>
          <w:b/>
          <w:kern w:val="0"/>
          <w:sz w:val="44"/>
          <w:szCs w:val="44"/>
        </w:rPr>
      </w:pPr>
      <w:bookmarkStart w:id="0" w:name="OLE_LINK2"/>
      <w:bookmarkStart w:id="1" w:name="OLE_LINK1"/>
      <w:r>
        <w:rPr>
          <w:rFonts w:hint="eastAsia" w:ascii="仿宋_GB2312" w:hAnsi="宋体" w:eastAsia="仿宋_GB2312"/>
          <w:b/>
          <w:kern w:val="0"/>
          <w:sz w:val="44"/>
          <w:szCs w:val="44"/>
        </w:rPr>
        <w:t>培训机构复核申请书</w:t>
      </w:r>
      <w:bookmarkEnd w:id="0"/>
      <w:bookmarkEnd w:id="1"/>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28"/>
          <w:szCs w:val="28"/>
        </w:rPr>
      </w:pPr>
    </w:p>
    <w:p>
      <w:pPr>
        <w:spacing w:before="120" w:beforeLines="50" w:after="120" w:afterLines="50" w:line="480" w:lineRule="auto"/>
        <w:rPr>
          <w:rFonts w:hint="eastAsia" w:ascii="仿宋_GB2312" w:hAnsi="宋体" w:eastAsia="仿宋_GB2312"/>
          <w:b/>
          <w:kern w:val="0"/>
          <w:sz w:val="28"/>
          <w:szCs w:val="28"/>
        </w:rPr>
      </w:pPr>
    </w:p>
    <w:p>
      <w:pPr>
        <w:spacing w:before="120" w:beforeLines="50" w:after="120" w:afterLines="50" w:line="480" w:lineRule="auto"/>
        <w:ind w:left="840" w:firstLine="420"/>
        <w:rPr>
          <w:rFonts w:hint="eastAsia" w:ascii="仿宋_GB2312" w:hAnsi="宋体" w:eastAsia="仿宋_GB2312"/>
          <w:b/>
          <w:sz w:val="28"/>
          <w:szCs w:val="28"/>
          <w:u w:val="single"/>
        </w:rPr>
      </w:pPr>
      <w:r>
        <w:rPr>
          <w:rFonts w:hint="eastAsia" w:ascii="仿宋_GB2312" w:hAnsi="宋体" w:eastAsia="仿宋_GB2312"/>
          <w:b/>
          <w:sz w:val="28"/>
          <w:szCs w:val="28"/>
        </w:rPr>
        <w:t>机构名称：</w:t>
      </w:r>
      <w:r>
        <w:rPr>
          <w:rFonts w:hint="eastAsia" w:ascii="仿宋_GB2312" w:hAnsi="宋体" w:eastAsia="仿宋_GB2312"/>
          <w:b/>
          <w:sz w:val="28"/>
          <w:szCs w:val="28"/>
          <w:u w:val="single"/>
        </w:rPr>
        <w:t xml:space="preserve">                             </w:t>
      </w:r>
    </w:p>
    <w:p>
      <w:pPr>
        <w:spacing w:before="120" w:beforeLines="50" w:after="120" w:afterLines="50" w:line="480" w:lineRule="auto"/>
        <w:ind w:left="840" w:firstLine="420"/>
        <w:rPr>
          <w:rFonts w:hint="eastAsia" w:ascii="仿宋_GB2312" w:hAnsi="宋体" w:eastAsia="仿宋_GB2312"/>
          <w:b/>
          <w:sz w:val="28"/>
          <w:szCs w:val="28"/>
          <w:u w:val="single"/>
        </w:rPr>
      </w:pPr>
      <w:r>
        <w:rPr>
          <w:rFonts w:hint="eastAsia" w:ascii="仿宋_GB2312" w:hAnsi="宋体" w:eastAsia="仿宋_GB2312"/>
          <w:b/>
          <w:sz w:val="28"/>
          <w:szCs w:val="28"/>
        </w:rPr>
        <w:t>证书编号：</w:t>
      </w:r>
      <w:r>
        <w:rPr>
          <w:rFonts w:hint="eastAsia" w:ascii="仿宋_GB2312" w:hAnsi="宋体" w:eastAsia="仿宋_GB2312"/>
          <w:b/>
          <w:sz w:val="28"/>
          <w:szCs w:val="28"/>
          <w:u w:val="single"/>
        </w:rPr>
        <w:t xml:space="preserve">                             </w:t>
      </w:r>
    </w:p>
    <w:p>
      <w:pPr>
        <w:spacing w:before="120" w:beforeLines="50" w:after="120" w:afterLines="50" w:line="480" w:lineRule="auto"/>
        <w:ind w:left="840" w:firstLine="420"/>
        <w:rPr>
          <w:rFonts w:hint="eastAsia" w:ascii="仿宋_GB2312" w:hAnsi="宋体" w:eastAsia="仿宋_GB2312"/>
          <w:b/>
          <w:sz w:val="28"/>
          <w:szCs w:val="28"/>
        </w:rPr>
      </w:pPr>
      <w:r>
        <w:rPr>
          <w:rFonts w:hint="eastAsia" w:ascii="仿宋_GB2312" w:hAnsi="宋体" w:eastAsia="仿宋_GB2312"/>
          <w:b/>
          <w:sz w:val="28"/>
          <w:szCs w:val="28"/>
        </w:rPr>
        <w:t xml:space="preserve">申请时间： </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年</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日</w:t>
      </w:r>
    </w:p>
    <w:p>
      <w:pPr>
        <w:spacing w:before="120" w:beforeLines="50" w:after="120" w:afterLines="50" w:line="480" w:lineRule="auto"/>
        <w:rPr>
          <w:rFonts w:hint="eastAsia" w:ascii="仿宋_GB2312" w:hAnsi="宋体" w:eastAsia="仿宋_GB2312"/>
          <w:b/>
          <w:sz w:val="32"/>
          <w:szCs w:val="32"/>
          <w:u w:val="single"/>
        </w:rPr>
      </w:pPr>
    </w:p>
    <w:p>
      <w:pPr>
        <w:rPr>
          <w:rFonts w:hint="eastAsia" w:ascii="仿宋_GB2312" w:hAnsi="宋体" w:eastAsia="仿宋_GB2312"/>
          <w:b/>
          <w:bCs/>
          <w:sz w:val="28"/>
          <w:szCs w:val="28"/>
        </w:rPr>
      </w:pPr>
    </w:p>
    <w:p>
      <w:pPr>
        <w:spacing w:line="360" w:lineRule="auto"/>
        <w:jc w:val="center"/>
        <w:rPr>
          <w:rFonts w:hint="eastAsia"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CSTM合格评定 试验人员能力专业委员会</w:t>
      </w:r>
    </w:p>
    <w:p>
      <w:pPr>
        <w:spacing w:line="360" w:lineRule="auto"/>
        <w:jc w:val="center"/>
        <w:rPr>
          <w:rFonts w:hint="eastAsia" w:ascii="仿宋_GB2312" w:hAnsi="宋体" w:eastAsia="仿宋_GB2312"/>
          <w:b/>
          <w:bCs/>
          <w:sz w:val="28"/>
          <w:szCs w:val="28"/>
        </w:rPr>
      </w:pPr>
      <w:r>
        <w:rPr>
          <w:rFonts w:hint="eastAsia" w:ascii="仿宋_GB2312" w:hAnsi="宋体" w:eastAsia="仿宋_GB2312"/>
          <w:b/>
          <w:bCs/>
          <w:sz w:val="28"/>
          <w:szCs w:val="28"/>
        </w:rPr>
        <w:t>全国分析检测人员能力培训委员会</w:t>
      </w:r>
    </w:p>
    <w:p>
      <w:pPr>
        <w:spacing w:line="360" w:lineRule="auto"/>
        <w:jc w:val="center"/>
        <w:rPr>
          <w:rFonts w:hint="eastAsia" w:ascii="仿宋_GB2312" w:hAnsi="宋体" w:eastAsia="仿宋_GB2312"/>
          <w:b/>
          <w:bCs/>
          <w:sz w:val="28"/>
          <w:szCs w:val="28"/>
        </w:rPr>
      </w:pPr>
      <w:r>
        <w:rPr>
          <w:rFonts w:hint="eastAsia" w:ascii="仿宋_GB2312" w:hAnsi="宋体" w:eastAsia="仿宋_GB2312"/>
          <w:b/>
          <w:bCs/>
          <w:sz w:val="28"/>
          <w:szCs w:val="28"/>
        </w:rPr>
        <w:t>二〇</w:t>
      </w:r>
      <w:r>
        <w:rPr>
          <w:rFonts w:hint="eastAsia" w:ascii="仿宋_GB2312" w:hAnsi="宋体" w:eastAsia="仿宋_GB2312"/>
          <w:b/>
          <w:bCs/>
          <w:sz w:val="28"/>
          <w:szCs w:val="28"/>
          <w:lang w:val="en-US" w:eastAsia="zh-CN"/>
        </w:rPr>
        <w:t>二四</w:t>
      </w:r>
      <w:r>
        <w:rPr>
          <w:rFonts w:hint="eastAsia" w:ascii="仿宋_GB2312" w:hAnsi="宋体" w:eastAsia="仿宋_GB2312"/>
          <w:b/>
          <w:bCs/>
          <w:sz w:val="28"/>
          <w:szCs w:val="28"/>
        </w:rPr>
        <w:t>年</w:t>
      </w:r>
    </w:p>
    <w:p>
      <w:pPr>
        <w:spacing w:line="360" w:lineRule="auto"/>
        <w:jc w:val="center"/>
        <w:rPr>
          <w:rFonts w:hint="eastAsia" w:ascii="黑体" w:eastAsia="黑体"/>
          <w:bCs/>
          <w:sz w:val="32"/>
        </w:rPr>
      </w:pPr>
      <w:r>
        <w:rPr>
          <w:rFonts w:ascii="仿宋_GB2312" w:hAnsi="宋体" w:eastAsia="仿宋_GB2312"/>
          <w:b/>
          <w:kern w:val="0"/>
          <w:sz w:val="44"/>
          <w:szCs w:val="44"/>
        </w:rPr>
        <w:br w:type="page"/>
      </w:r>
      <w:r>
        <w:rPr>
          <w:rFonts w:hint="eastAsia" w:ascii="仿宋_GB2312" w:hAnsi="宋体" w:eastAsia="仿宋_GB2312"/>
          <w:b/>
          <w:kern w:val="0"/>
          <w:sz w:val="44"/>
          <w:szCs w:val="44"/>
        </w:rPr>
        <w:t>目   录</w:t>
      </w:r>
    </w:p>
    <w:p>
      <w:pPr>
        <w:ind w:left="1680" w:leftChars="800" w:firstLine="424" w:firstLineChars="202"/>
        <w:rPr>
          <w:rFonts w:hint="eastAsia"/>
        </w:rPr>
      </w:pPr>
    </w:p>
    <w:p>
      <w:pPr>
        <w:ind w:left="1680" w:leftChars="800" w:firstLine="424" w:firstLineChars="202"/>
        <w:rPr>
          <w:rFonts w:hint="eastAsia"/>
        </w:rPr>
      </w:pPr>
    </w:p>
    <w:p>
      <w:pPr>
        <w:ind w:left="1680" w:leftChars="800" w:firstLine="424" w:firstLineChars="202"/>
        <w:rPr>
          <w:rFonts w:hint="eastAsia"/>
        </w:rPr>
      </w:pPr>
    </w:p>
    <w:p>
      <w:pPr>
        <w:numPr>
          <w:ilvl w:val="0"/>
          <w:numId w:val="1"/>
        </w:numPr>
        <w:spacing w:before="120" w:beforeLines="50" w:after="120" w:afterLines="50" w:line="480" w:lineRule="auto"/>
        <w:rPr>
          <w:rFonts w:ascii="仿宋_GB2312" w:hAnsi="宋体" w:eastAsia="仿宋_GB2312"/>
          <w:b/>
          <w:sz w:val="28"/>
          <w:szCs w:val="28"/>
        </w:rPr>
      </w:pPr>
      <w:r>
        <w:rPr>
          <w:rFonts w:ascii="仿宋_GB2312" w:hAnsi="宋体" w:eastAsia="仿宋_GB2312"/>
          <w:b/>
          <w:sz w:val="28"/>
          <w:szCs w:val="28"/>
        </w:rPr>
        <w:t>申请</w:t>
      </w:r>
      <w:r>
        <w:rPr>
          <w:rFonts w:hint="eastAsia" w:ascii="仿宋_GB2312" w:hAnsi="宋体" w:eastAsia="仿宋_GB2312"/>
          <w:b/>
          <w:sz w:val="28"/>
          <w:szCs w:val="28"/>
        </w:rPr>
        <w:t>机构</w:t>
      </w:r>
      <w:r>
        <w:rPr>
          <w:rFonts w:ascii="仿宋_GB2312" w:hAnsi="宋体" w:eastAsia="仿宋_GB2312"/>
          <w:b/>
          <w:sz w:val="28"/>
          <w:szCs w:val="28"/>
        </w:rPr>
        <w:t>概况</w:t>
      </w:r>
    </w:p>
    <w:p>
      <w:pPr>
        <w:numPr>
          <w:ilvl w:val="0"/>
          <w:numId w:val="1"/>
        </w:numPr>
        <w:spacing w:before="120" w:beforeLines="50" w:after="120" w:afterLines="50" w:line="480" w:lineRule="auto"/>
        <w:rPr>
          <w:rFonts w:ascii="仿宋_GB2312" w:hAnsi="宋体" w:eastAsia="仿宋_GB2312"/>
          <w:b/>
          <w:sz w:val="28"/>
          <w:szCs w:val="28"/>
        </w:rPr>
      </w:pPr>
      <w:r>
        <w:rPr>
          <w:rFonts w:ascii="仿宋_GB2312" w:hAnsi="宋体" w:eastAsia="仿宋_GB2312"/>
          <w:b/>
          <w:sz w:val="28"/>
          <w:szCs w:val="28"/>
        </w:rPr>
        <w:t>申请</w:t>
      </w:r>
      <w:r>
        <w:rPr>
          <w:rFonts w:hint="eastAsia" w:ascii="仿宋_GB2312" w:hAnsi="宋体" w:eastAsia="仿宋_GB2312"/>
          <w:b/>
          <w:sz w:val="28"/>
          <w:szCs w:val="28"/>
        </w:rPr>
        <w:t>领域</w:t>
      </w:r>
    </w:p>
    <w:p>
      <w:pPr>
        <w:numPr>
          <w:ilvl w:val="0"/>
          <w:numId w:val="1"/>
        </w:numPr>
        <w:spacing w:before="120" w:beforeLines="50" w:after="120" w:afterLines="50" w:line="480" w:lineRule="auto"/>
        <w:rPr>
          <w:rFonts w:hint="eastAsia" w:ascii="仿宋_GB2312" w:hAnsi="宋体" w:eastAsia="仿宋_GB2312"/>
          <w:b/>
          <w:sz w:val="28"/>
          <w:szCs w:val="28"/>
        </w:rPr>
      </w:pPr>
      <w:r>
        <w:rPr>
          <w:rFonts w:hint="eastAsia" w:ascii="仿宋_GB2312" w:hAnsi="宋体" w:eastAsia="仿宋_GB2312"/>
          <w:b/>
          <w:sz w:val="28"/>
          <w:szCs w:val="28"/>
        </w:rPr>
        <w:t>申请书附表</w:t>
      </w:r>
    </w:p>
    <w:p>
      <w:pPr>
        <w:numPr>
          <w:ilvl w:val="0"/>
          <w:numId w:val="1"/>
        </w:numPr>
        <w:spacing w:before="120" w:beforeLines="50" w:after="120" w:afterLines="50" w:line="480" w:lineRule="auto"/>
        <w:rPr>
          <w:rFonts w:hint="eastAsia" w:ascii="仿宋_GB2312" w:hAnsi="宋体" w:eastAsia="仿宋_GB2312"/>
          <w:b/>
          <w:sz w:val="28"/>
          <w:szCs w:val="28"/>
        </w:rPr>
      </w:pPr>
      <w:r>
        <w:rPr>
          <w:rFonts w:hint="eastAsia" w:ascii="仿宋_GB2312" w:hAnsi="宋体" w:eastAsia="仿宋_GB2312"/>
          <w:b/>
          <w:sz w:val="28"/>
          <w:szCs w:val="28"/>
        </w:rPr>
        <w:t>申请书附件</w:t>
      </w:r>
    </w:p>
    <w:p>
      <w:pPr>
        <w:numPr>
          <w:ilvl w:val="0"/>
          <w:numId w:val="1"/>
        </w:numPr>
        <w:spacing w:before="120" w:beforeLines="50" w:after="120" w:afterLines="50" w:line="480" w:lineRule="auto"/>
        <w:rPr>
          <w:rFonts w:ascii="仿宋_GB2312" w:hAnsi="宋体" w:eastAsia="仿宋_GB2312"/>
          <w:b/>
          <w:sz w:val="28"/>
          <w:szCs w:val="28"/>
        </w:rPr>
      </w:pPr>
      <w:r>
        <w:rPr>
          <w:rFonts w:hint="eastAsia" w:ascii="仿宋_GB2312" w:hAnsi="宋体" w:eastAsia="仿宋_GB2312"/>
          <w:b/>
          <w:sz w:val="28"/>
          <w:szCs w:val="28"/>
        </w:rPr>
        <w:t>机构法人申明</w:t>
      </w:r>
    </w:p>
    <w:p>
      <w:pPr>
        <w:jc w:val="center"/>
        <w:rPr>
          <w:rFonts w:hint="eastAsia" w:ascii="仿宋_GB2312" w:hAnsi="宋体" w:eastAsia="仿宋_GB2312"/>
          <w:b/>
          <w:sz w:val="44"/>
          <w:szCs w:val="44"/>
        </w:rPr>
      </w:pPr>
      <w:r>
        <w:rPr>
          <w:rFonts w:ascii="仿宋_GB2312" w:hAnsi="宋体" w:eastAsia="仿宋_GB2312"/>
          <w:b/>
          <w:sz w:val="28"/>
          <w:szCs w:val="28"/>
        </w:rPr>
        <w:br w:type="page"/>
      </w:r>
      <w:r>
        <w:rPr>
          <w:rFonts w:hint="eastAsia" w:ascii="仿宋_GB2312" w:hAnsi="宋体" w:eastAsia="仿宋_GB2312"/>
          <w:b/>
          <w:sz w:val="44"/>
          <w:szCs w:val="44"/>
        </w:rPr>
        <w:t>申请须知</w:t>
      </w:r>
    </w:p>
    <w:p>
      <w:pPr>
        <w:rPr>
          <w:rFonts w:hint="eastAsia" w:ascii="仿宋_GB2312" w:eastAsia="仿宋_GB2312"/>
          <w:b/>
          <w:sz w:val="28"/>
          <w:szCs w:val="28"/>
        </w:rPr>
      </w:pPr>
    </w:p>
    <w:p>
      <w:pPr>
        <w:rPr>
          <w:rFonts w:hint="eastAsia" w:ascii="仿宋_GB2312" w:eastAsia="仿宋_GB2312"/>
          <w:b/>
          <w:sz w:val="28"/>
          <w:szCs w:val="28"/>
        </w:rPr>
      </w:pP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1、申请机构在提交《培训机构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申请书》（以下简称《机构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申请书》）前应了解并自愿遵守</w:t>
      </w:r>
      <w:r>
        <w:rPr>
          <w:rFonts w:hint="eastAsia" w:ascii="仿宋_GB2312" w:hAnsi="宋体" w:eastAsia="仿宋_GB2312" w:cs="Times New Roman"/>
          <w:b/>
          <w:kern w:val="0"/>
          <w:sz w:val="28"/>
          <w:szCs w:val="28"/>
          <w:lang w:val="en-US" w:eastAsia="zh-CN"/>
        </w:rPr>
        <w:t>CSTM合格评定 试验人员能力专业委员会和</w:t>
      </w:r>
      <w:r>
        <w:rPr>
          <w:rFonts w:hint="eastAsia" w:ascii="仿宋_GB2312" w:hAnsi="宋体" w:eastAsia="仿宋_GB2312"/>
          <w:b/>
          <w:kern w:val="0"/>
          <w:sz w:val="28"/>
          <w:szCs w:val="28"/>
        </w:rPr>
        <w:t>全国分析检测人员能力培训委员会（以下简称“</w:t>
      </w:r>
      <w:r>
        <w:rPr>
          <w:rFonts w:hint="eastAsia" w:ascii="仿宋_GB2312" w:hAnsi="宋体" w:eastAsia="仿宋_GB2312" w:cs="Times New Roman"/>
          <w:b/>
          <w:kern w:val="0"/>
          <w:sz w:val="28"/>
          <w:szCs w:val="28"/>
          <w:lang w:val="en-US" w:eastAsia="zh-CN"/>
        </w:rPr>
        <w:t>CSTM/NTC</w:t>
      </w:r>
      <w:r>
        <w:rPr>
          <w:rFonts w:hint="eastAsia" w:ascii="仿宋_GB2312" w:hAnsi="宋体" w:eastAsia="仿宋_GB2312"/>
          <w:b/>
          <w:kern w:val="0"/>
          <w:sz w:val="28"/>
          <w:szCs w:val="28"/>
        </w:rPr>
        <w:t>委员会”）关于认定“</w:t>
      </w:r>
      <w:r>
        <w:rPr>
          <w:rFonts w:hint="eastAsia" w:ascii="仿宋_GB2312" w:hAnsi="宋体" w:eastAsia="仿宋_GB2312" w:cs="Times New Roman"/>
          <w:b/>
          <w:kern w:val="0"/>
          <w:sz w:val="28"/>
          <w:szCs w:val="28"/>
          <w:lang w:val="en-US" w:eastAsia="zh-CN"/>
        </w:rPr>
        <w:t>CSTM/NTC</w:t>
      </w:r>
      <w:r>
        <w:rPr>
          <w:rFonts w:hint="eastAsia" w:ascii="仿宋_GB2312" w:hAnsi="宋体" w:eastAsia="仿宋_GB2312"/>
          <w:b/>
          <w:kern w:val="0"/>
          <w:sz w:val="28"/>
          <w:szCs w:val="28"/>
        </w:rPr>
        <w:t>培训机构”的相关政策和要求。</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委员会的公开文件可在</w:t>
      </w:r>
      <w:r>
        <w:rPr>
          <w:rFonts w:hint="eastAsia" w:ascii="仿宋_GB2312" w:hAnsi="仿宋_GB2312" w:eastAsia="仿宋_GB2312" w:cs="仿宋_GB2312"/>
          <w:b/>
          <w:kern w:val="0"/>
          <w:sz w:val="28"/>
          <w:szCs w:val="28"/>
          <w:lang w:val="en-US" w:eastAsia="zh-CN"/>
        </w:rPr>
        <w:t>CSTM网站上</w:t>
      </w:r>
      <w:r>
        <w:rPr>
          <w:rFonts w:hint="eastAsia" w:ascii="仿宋_GB2312" w:hAnsi="仿宋_GB2312" w:eastAsia="仿宋_GB2312" w:cs="仿宋_GB2312"/>
          <w:b/>
          <w:kern w:val="0"/>
          <w:sz w:val="28"/>
          <w:szCs w:val="28"/>
        </w:rPr>
        <w:t>查阅（http://www.cstm.com.cn）</w:t>
      </w:r>
      <w:bookmarkStart w:id="2" w:name="_GoBack"/>
      <w:bookmarkEnd w:id="2"/>
      <w:r>
        <w:rPr>
          <w:rFonts w:hint="eastAsia" w:ascii="仿宋_GB2312" w:hAnsi="宋体" w:eastAsia="仿宋_GB2312"/>
          <w:b/>
          <w:kern w:val="0"/>
          <w:sz w:val="28"/>
          <w:szCs w:val="28"/>
        </w:rPr>
        <w:t>。</w:t>
      </w: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2、</w:t>
      </w:r>
      <w:r>
        <w:rPr>
          <w:rFonts w:hint="eastAsia" w:ascii="仿宋_GB2312" w:hAnsi="宋体" w:eastAsia="仿宋_GB2312" w:cs="Times New Roman"/>
          <w:b/>
          <w:kern w:val="0"/>
          <w:sz w:val="28"/>
          <w:szCs w:val="28"/>
          <w:lang w:val="en-US" w:eastAsia="zh-CN"/>
        </w:rPr>
        <w:t>CSTM/NTC</w:t>
      </w:r>
      <w:r>
        <w:rPr>
          <w:rFonts w:hint="eastAsia" w:ascii="仿宋_GB2312" w:hAnsi="宋体" w:eastAsia="仿宋_GB2312"/>
          <w:b/>
          <w:kern w:val="0"/>
          <w:sz w:val="28"/>
          <w:szCs w:val="28"/>
        </w:rPr>
        <w:t>委员会对申请机构提交的申请资料进行审核；材料审核通过，由</w:t>
      </w:r>
      <w:r>
        <w:rPr>
          <w:rFonts w:hint="eastAsia" w:ascii="仿宋_GB2312" w:hAnsi="宋体" w:eastAsia="仿宋_GB2312" w:cs="Times New Roman"/>
          <w:b/>
          <w:kern w:val="0"/>
          <w:sz w:val="28"/>
          <w:szCs w:val="28"/>
          <w:lang w:val="en-US" w:eastAsia="zh-CN"/>
        </w:rPr>
        <w:t>CSTM/NTC</w:t>
      </w:r>
      <w:r>
        <w:rPr>
          <w:rFonts w:hint="eastAsia" w:ascii="仿宋_GB2312" w:hAnsi="宋体" w:eastAsia="仿宋_GB2312"/>
          <w:b/>
          <w:kern w:val="0"/>
          <w:sz w:val="28"/>
          <w:szCs w:val="28"/>
        </w:rPr>
        <w:t>委员会重新颁发培训机构资质证书及证书附表，附表中将明确培训机构培训的分析检测技术范围。</w:t>
      </w: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4、申请机构递交本《机构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申请书》的同时，应按规定交纳申请费。</w:t>
      </w: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5、申请机构须提交《机构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申请书》（含附表、附件内容）纸版2份和电子版1份（受控文件可以只提供纸版）。</w:t>
      </w:r>
    </w:p>
    <w:p>
      <w:pPr>
        <w:jc w:val="center"/>
        <w:rPr>
          <w:rFonts w:hint="eastAsia" w:ascii="仿宋_GB2312" w:eastAsia="仿宋_GB2312" w:cs="Arial"/>
          <w:b/>
          <w:sz w:val="44"/>
          <w:szCs w:val="44"/>
        </w:rPr>
      </w:pPr>
      <w:r>
        <w:rPr>
          <w:rFonts w:ascii="仿宋_GB2312" w:eastAsia="仿宋_GB2312" w:cs="Arial"/>
          <w:b/>
          <w:sz w:val="28"/>
          <w:szCs w:val="28"/>
        </w:rPr>
        <w:br w:type="page"/>
      </w:r>
      <w:r>
        <w:rPr>
          <w:rFonts w:hint="eastAsia" w:ascii="仿宋_GB2312" w:eastAsia="仿宋_GB2312" w:cs="Arial"/>
          <w:b/>
          <w:sz w:val="44"/>
          <w:szCs w:val="44"/>
        </w:rPr>
        <w:t>填表说明</w:t>
      </w:r>
    </w:p>
    <w:p>
      <w:pPr>
        <w:rPr>
          <w:rFonts w:hint="eastAsia" w:ascii="仿宋_GB2312" w:eastAsia="仿宋_GB2312" w:cs="Arial"/>
          <w:b/>
          <w:sz w:val="28"/>
          <w:szCs w:val="28"/>
        </w:rPr>
      </w:pPr>
    </w:p>
    <w:p>
      <w:pPr>
        <w:rPr>
          <w:rFonts w:hint="eastAsia" w:ascii="仿宋_GB2312" w:eastAsia="仿宋_GB2312" w:cs="Arial"/>
          <w:b/>
          <w:sz w:val="28"/>
          <w:szCs w:val="28"/>
        </w:rPr>
      </w:pPr>
    </w:p>
    <w:p>
      <w:pPr>
        <w:snapToGrid w:val="0"/>
        <w:spacing w:before="120" w:beforeLines="50" w:line="560" w:lineRule="exact"/>
        <w:ind w:firstLine="562" w:firstLineChars="200"/>
        <w:rPr>
          <w:rFonts w:hint="eastAsia" w:ascii="仿宋_GB2312" w:hAnsi="宋体" w:eastAsia="仿宋_GB2312"/>
          <w:b/>
          <w:kern w:val="0"/>
          <w:sz w:val="28"/>
          <w:szCs w:val="28"/>
        </w:rPr>
      </w:pPr>
      <w:r>
        <w:rPr>
          <w:rFonts w:hint="eastAsia" w:ascii="仿宋_GB2312" w:hAnsi="宋体" w:eastAsia="仿宋_GB2312"/>
          <w:b/>
          <w:kern w:val="0"/>
          <w:sz w:val="28"/>
          <w:szCs w:val="28"/>
        </w:rPr>
        <w:t>1、本《机构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申请书》需用计算机打印，字迹要清楚。</w:t>
      </w:r>
    </w:p>
    <w:p>
      <w:pPr>
        <w:snapToGrid w:val="0"/>
        <w:spacing w:before="120" w:beforeLines="50" w:line="560" w:lineRule="exact"/>
        <w:ind w:left="983" w:leftChars="267" w:hanging="422" w:hangingChars="150"/>
        <w:rPr>
          <w:rFonts w:hint="eastAsia" w:ascii="仿宋_GB2312" w:hAnsi="宋体" w:eastAsia="仿宋_GB2312"/>
          <w:b/>
          <w:kern w:val="0"/>
          <w:sz w:val="28"/>
          <w:szCs w:val="28"/>
        </w:rPr>
      </w:pPr>
      <w:r>
        <w:rPr>
          <w:rFonts w:hint="eastAsia" w:ascii="仿宋_GB2312" w:hAnsi="宋体" w:eastAsia="仿宋_GB2312"/>
          <w:b/>
          <w:kern w:val="0"/>
          <w:sz w:val="28"/>
          <w:szCs w:val="28"/>
        </w:rPr>
        <w:t>2、本《机构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申请书》书面文本有关项目填写页数不够时可用A4纸附页，但须连同正页编第×页，共×页。</w:t>
      </w:r>
    </w:p>
    <w:p>
      <w:pPr>
        <w:snapToGrid w:val="0"/>
        <w:spacing w:before="120" w:beforeLines="50" w:line="560" w:lineRule="exact"/>
        <w:ind w:firstLine="562" w:firstLineChars="200"/>
        <w:rPr>
          <w:rFonts w:hint="eastAsia" w:ascii="仿宋_GB2312" w:hAnsi="宋体" w:eastAsia="仿宋_GB2312"/>
          <w:b/>
          <w:kern w:val="0"/>
          <w:sz w:val="28"/>
          <w:szCs w:val="28"/>
        </w:rPr>
      </w:pPr>
      <w:r>
        <w:rPr>
          <w:rFonts w:hint="eastAsia" w:ascii="仿宋_GB2312" w:hAnsi="宋体" w:eastAsia="仿宋_GB2312"/>
          <w:b/>
          <w:kern w:val="0"/>
          <w:sz w:val="28"/>
          <w:szCs w:val="28"/>
        </w:rPr>
        <w:t>3、本《机构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申请书》所列“□”内，需选定时均打“√”。</w:t>
      </w:r>
    </w:p>
    <w:p>
      <w:pPr>
        <w:snapToGrid w:val="0"/>
        <w:spacing w:before="120" w:beforeLines="50" w:line="560" w:lineRule="exact"/>
        <w:ind w:firstLine="562" w:firstLineChars="200"/>
        <w:rPr>
          <w:rFonts w:hint="eastAsia" w:ascii="仿宋_GB2312" w:hAnsi="宋体" w:eastAsia="仿宋_GB2312"/>
          <w:b/>
          <w:kern w:val="0"/>
          <w:sz w:val="28"/>
          <w:szCs w:val="28"/>
        </w:rPr>
      </w:pPr>
      <w:r>
        <w:rPr>
          <w:rFonts w:hint="eastAsia" w:ascii="仿宋_GB2312" w:hAnsi="宋体" w:eastAsia="仿宋_GB2312"/>
          <w:b/>
          <w:kern w:val="0"/>
          <w:sz w:val="28"/>
          <w:szCs w:val="28"/>
        </w:rPr>
        <w:t>4、本《机构</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申请书》须经申请机构法人或被授权人签名有效。</w:t>
      </w:r>
    </w:p>
    <w:p>
      <w:pPr>
        <w:jc w:val="center"/>
        <w:rPr>
          <w:rFonts w:hint="eastAsia" w:ascii="仿宋_GB2312" w:eastAsia="仿宋_GB2312"/>
          <w:b/>
          <w:sz w:val="18"/>
          <w:szCs w:val="18"/>
        </w:rPr>
      </w:pPr>
      <w:r>
        <w:rPr>
          <w:rFonts w:ascii="仿宋_GB2312" w:eastAsia="仿宋_GB2312" w:cs="Arial"/>
          <w:b/>
          <w:sz w:val="44"/>
          <w:szCs w:val="44"/>
        </w:rPr>
        <w:br w:type="page"/>
      </w:r>
    </w:p>
    <w:tbl>
      <w:tblPr>
        <w:tblStyle w:val="8"/>
        <w:tblpPr w:leftFromText="181" w:rightFromText="181" w:vertAnchor="text" w:horzAnchor="margin" w:tblpY="1"/>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929"/>
        <w:gridCol w:w="618"/>
        <w:gridCol w:w="154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6E6E6"/>
            <w:noWrap w:val="0"/>
            <w:vAlign w:val="center"/>
          </w:tcPr>
          <w:p>
            <w:pPr>
              <w:tabs>
                <w:tab w:val="left" w:pos="6720"/>
              </w:tabs>
              <w:snapToGrid w:val="0"/>
              <w:rPr>
                <w:rFonts w:hint="eastAsia" w:ascii="仿宋_GB2312" w:hAnsi="宋体" w:eastAsia="仿宋_GB2312"/>
                <w:b/>
                <w:sz w:val="28"/>
                <w:szCs w:val="28"/>
              </w:rPr>
            </w:pPr>
            <w:r>
              <w:rPr>
                <w:rFonts w:hint="eastAsia" w:ascii="仿宋_GB2312" w:eastAsia="仿宋_GB2312" w:cs="Arial"/>
                <w:b/>
                <w:sz w:val="28"/>
                <w:szCs w:val="28"/>
              </w:rPr>
              <w:br w:type="page"/>
            </w:r>
            <w:r>
              <w:rPr>
                <w:rFonts w:hint="eastAsia" w:ascii="仿宋_GB2312" w:eastAsia="仿宋_GB2312" w:cs="Arial"/>
                <w:b/>
                <w:sz w:val="28"/>
                <w:szCs w:val="28"/>
              </w:rPr>
              <w:br w:type="page"/>
            </w:r>
            <w:r>
              <w:rPr>
                <w:rFonts w:hint="eastAsia" w:ascii="仿宋_GB2312" w:hAnsi="宋体" w:eastAsia="仿宋_GB2312"/>
                <w:b/>
                <w:sz w:val="28"/>
                <w:szCs w:val="28"/>
              </w:rPr>
              <w:t>一、申请机构概况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5"/>
            <w:noWrap w:val="0"/>
            <w:vAlign w:val="center"/>
          </w:tcPr>
          <w:p>
            <w:pPr>
              <w:tabs>
                <w:tab w:val="left" w:pos="6720"/>
              </w:tabs>
              <w:snapToGrid w:val="0"/>
              <w:rPr>
                <w:rFonts w:ascii="仿宋_GB2312" w:hAnsi="宋体" w:eastAsia="仿宋_GB2312"/>
                <w:b/>
                <w:sz w:val="28"/>
                <w:szCs w:val="28"/>
              </w:rPr>
            </w:pPr>
            <w:r>
              <w:rPr>
                <w:rFonts w:hint="eastAsia" w:ascii="仿宋_GB2312" w:hAnsi="宋体" w:eastAsia="仿宋_GB2312"/>
                <w:b/>
                <w:sz w:val="28"/>
                <w:szCs w:val="28"/>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5"/>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5"/>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 xml:space="preserve">证书有效期：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5"/>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 xml:space="preserve">电话： </w:t>
            </w:r>
          </w:p>
        </w:tc>
        <w:tc>
          <w:tcPr>
            <w:tcW w:w="3094" w:type="dxa"/>
            <w:gridSpan w:val="3"/>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传真：</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21" w:type="dxa"/>
            <w:gridSpan w:val="3"/>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网址</w:t>
            </w:r>
            <w:r>
              <w:rPr>
                <w:rFonts w:hint="eastAsia" w:ascii="仿宋_GB2312" w:hAnsi="宋体" w:eastAsia="仿宋_GB2312"/>
                <w:b/>
                <w:snapToGrid w:val="0"/>
                <w:kern w:val="24"/>
                <w:sz w:val="28"/>
                <w:szCs w:val="28"/>
                <w:lang w:val="en-GB"/>
              </w:rPr>
              <w:t>：</w:t>
            </w:r>
          </w:p>
        </w:tc>
        <w:tc>
          <w:tcPr>
            <w:tcW w:w="4842" w:type="dxa"/>
            <w:gridSpan w:val="2"/>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负责人：</w:t>
            </w:r>
          </w:p>
        </w:tc>
        <w:tc>
          <w:tcPr>
            <w:tcW w:w="3094" w:type="dxa"/>
            <w:gridSpan w:val="3"/>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continue"/>
            <w:noWrap w:val="0"/>
            <w:vAlign w:val="center"/>
          </w:tcPr>
          <w:p>
            <w:pPr>
              <w:snapToGrid w:val="0"/>
              <w:rPr>
                <w:rFonts w:hint="eastAsia" w:ascii="仿宋_GB2312" w:hAnsi="宋体" w:eastAsia="仿宋_GB2312"/>
                <w:b/>
                <w:snapToGrid w:val="0"/>
                <w:kern w:val="24"/>
                <w:sz w:val="28"/>
                <w:szCs w:val="28"/>
              </w:rPr>
            </w:pPr>
          </w:p>
        </w:tc>
        <w:tc>
          <w:tcPr>
            <w:tcW w:w="3094" w:type="dxa"/>
            <w:gridSpan w:val="3"/>
            <w:vMerge w:val="continue"/>
            <w:noWrap w:val="0"/>
            <w:vAlign w:val="center"/>
          </w:tcPr>
          <w:p>
            <w:pPr>
              <w:snapToGrid w:val="0"/>
              <w:rPr>
                <w:rFonts w:hint="eastAsia" w:ascii="仿宋_GB2312" w:hAnsi="宋体" w:eastAsia="仿宋_GB2312"/>
                <w:b/>
                <w:snapToGrid w:val="0"/>
                <w:kern w:val="24"/>
                <w:sz w:val="28"/>
                <w:szCs w:val="28"/>
              </w:rPr>
            </w:pP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联系人：</w:t>
            </w:r>
          </w:p>
        </w:tc>
        <w:tc>
          <w:tcPr>
            <w:tcW w:w="3094" w:type="dxa"/>
            <w:gridSpan w:val="3"/>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continue"/>
            <w:noWrap w:val="0"/>
            <w:vAlign w:val="center"/>
          </w:tcPr>
          <w:p>
            <w:pPr>
              <w:snapToGrid w:val="0"/>
              <w:rPr>
                <w:rFonts w:hint="eastAsia" w:ascii="仿宋_GB2312" w:hAnsi="宋体" w:eastAsia="仿宋_GB2312"/>
                <w:b/>
                <w:snapToGrid w:val="0"/>
                <w:kern w:val="24"/>
                <w:sz w:val="28"/>
                <w:szCs w:val="28"/>
              </w:rPr>
            </w:pPr>
          </w:p>
        </w:tc>
        <w:tc>
          <w:tcPr>
            <w:tcW w:w="3094" w:type="dxa"/>
            <w:gridSpan w:val="3"/>
            <w:vMerge w:val="continue"/>
            <w:noWrap w:val="0"/>
            <w:vAlign w:val="center"/>
          </w:tcPr>
          <w:p>
            <w:pPr>
              <w:snapToGrid w:val="0"/>
              <w:rPr>
                <w:rFonts w:hint="eastAsia" w:ascii="仿宋_GB2312" w:hAnsi="宋体" w:eastAsia="仿宋_GB2312"/>
                <w:b/>
                <w:snapToGrid w:val="0"/>
                <w:kern w:val="24"/>
                <w:sz w:val="28"/>
                <w:szCs w:val="28"/>
              </w:rPr>
            </w:pP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63" w:type="dxa"/>
            <w:gridSpan w:val="5"/>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机构所属企业（或事业单位）法人名称：</w:t>
            </w:r>
          </w:p>
          <w:p>
            <w:pPr>
              <w:snapToGrid w:val="0"/>
              <w:rPr>
                <w:rFonts w:hint="eastAsia" w:ascii="仿宋_GB2312" w:hAnsi="宋体" w:eastAsia="仿宋_GB2312"/>
                <w:b/>
                <w:snapToGrid w:val="0"/>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03" w:type="dxa"/>
            <w:gridSpan w:val="2"/>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法定代表人：</w:t>
            </w:r>
          </w:p>
        </w:tc>
        <w:tc>
          <w:tcPr>
            <w:tcW w:w="2165" w:type="dxa"/>
            <w:gridSpan w:val="2"/>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03" w:type="dxa"/>
            <w:gridSpan w:val="2"/>
            <w:vMerge w:val="continue"/>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p>
        </w:tc>
        <w:tc>
          <w:tcPr>
            <w:tcW w:w="2165" w:type="dxa"/>
            <w:gridSpan w:val="2"/>
            <w:vMerge w:val="continue"/>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p>
        </w:tc>
        <w:tc>
          <w:tcPr>
            <w:tcW w:w="3295" w:type="dxa"/>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9663" w:type="dxa"/>
            <w:gridSpan w:val="5"/>
            <w:noWrap w:val="0"/>
            <w:tcMar>
              <w:top w:w="284" w:type="dxa"/>
            </w:tcMar>
            <w:vAlign w:val="center"/>
          </w:tcPr>
          <w:p>
            <w:pPr>
              <w:snapToGrid w:val="0"/>
              <w:spacing w:line="360" w:lineRule="auto"/>
              <w:rPr>
                <w:rFonts w:hint="eastAsia" w:ascii="仿宋_GB2312" w:hAnsi="宋体" w:eastAsia="仿宋_GB2312"/>
                <w:b/>
                <w:bCs/>
                <w:sz w:val="28"/>
                <w:szCs w:val="28"/>
              </w:rPr>
            </w:pPr>
            <w:r>
              <w:rPr>
                <w:rFonts w:hint="eastAsia" w:ascii="仿宋_GB2312" w:hAnsi="宋体" w:eastAsia="仿宋_GB2312"/>
                <w:b/>
                <w:bCs/>
                <w:sz w:val="28"/>
                <w:szCs w:val="28"/>
              </w:rPr>
              <w:t>机构人员及设施（存在多办公地点或分支机构时，请填报汇总情况，并按不同地点填写附表1）：</w:t>
            </w:r>
          </w:p>
          <w:p>
            <w:pPr>
              <w:snapToGrid w:val="0"/>
              <w:spacing w:line="360"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本机构始建于</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年，现有管理人员</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名，专职培训教师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名，兼职培训教师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名。主要仪器设备</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台（套），占地面积</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平方米，其中教学场地</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6E6E6"/>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二、申请领域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663" w:type="dxa"/>
            <w:gridSpan w:val="5"/>
            <w:tcBorders>
              <w:bottom w:val="single" w:color="auto" w:sz="4" w:space="0"/>
            </w:tcBorders>
            <w:noWrap w:val="0"/>
            <w:vAlign w:val="center"/>
          </w:tcPr>
          <w:p>
            <w:pPr>
              <w:spacing w:line="500" w:lineRule="exact"/>
              <w:rPr>
                <w:rFonts w:hint="eastAsia" w:ascii="仿宋_GB2312" w:hAnsi="宋体" w:eastAsia="仿宋_GB2312"/>
                <w:b/>
                <w:sz w:val="28"/>
                <w:szCs w:val="28"/>
              </w:rPr>
            </w:pPr>
            <w:r>
              <w:object>
                <v:shape id="_x0000_i1025" o:spt="201" alt="" type="#_x0000_t201" style="height:15.75pt;width:20.25pt;" o:ole="t" filled="f" o:preferrelative="t" stroked="f" coordsize="21600,21600">
                  <v:path/>
                  <v:fill on="f" focussize="0,0"/>
                  <v:stroke on="f"/>
                  <v:imagedata r:id="rId11" o:title=""/>
                  <o:lock v:ext="edit" aspectratio="t"/>
                  <w10:wrap type="none"/>
                  <w10:anchorlock/>
                </v:shape>
                <w:control r:id="rId10" w:name="DefaultOcxName52138" w:shapeid="_x0000_i1025"/>
              </w:object>
            </w:r>
            <w:r>
              <w:rPr>
                <w:rFonts w:hint="eastAsia" w:ascii="仿宋_GB2312" w:hAnsi="宋体" w:eastAsia="仿宋_GB2312"/>
                <w:b/>
                <w:bCs/>
                <w:sz w:val="28"/>
                <w:szCs w:val="28"/>
              </w:rPr>
              <w:t>ATC-化学分析测试技术</w:t>
            </w:r>
            <w:r>
              <w:rPr>
                <w:rFonts w:hint="eastAsia" w:ascii="仿宋_GB2312" w:hAnsi="宋体" w:eastAsia="仿宋_GB2312"/>
                <w:b/>
                <w:sz w:val="28"/>
                <w:szCs w:val="28"/>
              </w:rPr>
              <w:t xml:space="preserve">        </w:t>
            </w:r>
            <w:r>
              <w:object>
                <v:shape id="_x0000_i1026" o:spt="201" alt="" type="#_x0000_t201" style="height:15.75pt;width:20.25pt;" o:ole="t" filled="f" o:preferrelative="t" stroked="f" coordsize="21600,21600">
                  <v:path/>
                  <v:fill on="f" focussize="0,0"/>
                  <v:stroke on="f"/>
                  <v:imagedata r:id="rId11" o:title=""/>
                  <o:lock v:ext="edit" aspectratio="t"/>
                  <w10:wrap type="none"/>
                  <w10:anchorlock/>
                </v:shape>
                <w:control r:id="rId12" w:name="DefaultOcxName52139" w:shapeid="_x0000_i1026"/>
              </w:object>
            </w:r>
            <w:r>
              <w:rPr>
                <w:rFonts w:hint="eastAsia" w:ascii="仿宋_GB2312" w:hAnsi="宋体" w:eastAsia="仿宋_GB2312"/>
                <w:b/>
                <w:bCs/>
                <w:sz w:val="28"/>
                <w:szCs w:val="28"/>
              </w:rPr>
              <w:t>ATM-力学性能测试技术</w:t>
            </w:r>
          </w:p>
          <w:p>
            <w:pPr>
              <w:spacing w:line="500" w:lineRule="exact"/>
              <w:rPr>
                <w:rFonts w:hint="eastAsia" w:ascii="仿宋_GB2312" w:hAnsi="宋体" w:eastAsia="仿宋_GB2312"/>
                <w:b/>
                <w:sz w:val="28"/>
                <w:szCs w:val="28"/>
              </w:rPr>
            </w:pPr>
            <w:r>
              <w:object>
                <v:shape id="_x0000_i1027" o:spt="201" alt="" type="#_x0000_t201" style="height:15.75pt;width:20.25pt;" o:ole="t" filled="f" o:preferrelative="t" stroked="f" coordsize="21600,21600">
                  <v:path/>
                  <v:fill on="f" focussize="0,0"/>
                  <v:stroke on="f"/>
                  <v:imagedata r:id="rId11" o:title=""/>
                  <o:lock v:ext="edit" aspectratio="t"/>
                  <w10:wrap type="none"/>
                  <w10:anchorlock/>
                </v:shape>
                <w:control r:id="rId13" w:name="DefaultOcxName52137" w:shapeid="_x0000_i1027"/>
              </w:object>
            </w:r>
            <w:r>
              <w:rPr>
                <w:rFonts w:hint="eastAsia" w:ascii="仿宋_GB2312" w:hAnsi="宋体" w:eastAsia="仿宋_GB2312"/>
                <w:b/>
                <w:bCs/>
                <w:sz w:val="28"/>
                <w:szCs w:val="28"/>
              </w:rPr>
              <w:t>ATP-物理检测技术</w:t>
            </w:r>
            <w:r>
              <w:rPr>
                <w:rFonts w:hint="eastAsia" w:ascii="仿宋_GB2312" w:hAnsi="宋体" w:eastAsia="仿宋_GB2312"/>
                <w:b/>
                <w:sz w:val="28"/>
                <w:szCs w:val="28"/>
              </w:rPr>
              <w:t xml:space="preserve">            </w:t>
            </w:r>
            <w:r>
              <w:object>
                <v:shape id="_x0000_i1028" o:spt="201" alt="" type="#_x0000_t201" style="height:15.75pt;width:20.25pt;" o:ole="t" filled="f" o:preferrelative="t" stroked="f" coordsize="21600,21600">
                  <v:path/>
                  <v:fill on="f" focussize="0,0"/>
                  <v:stroke on="f"/>
                  <v:imagedata r:id="rId11" o:title=""/>
                  <o:lock v:ext="edit" aspectratio="t"/>
                  <w10:wrap type="none"/>
                  <w10:anchorlock/>
                </v:shape>
                <w:control r:id="rId14" w:name="DefaultOcxName521310" w:shapeid="_x0000_i1028"/>
              </w:object>
            </w:r>
            <w:r>
              <w:rPr>
                <w:rFonts w:hint="eastAsia" w:ascii="仿宋_GB2312" w:hAnsi="宋体" w:eastAsia="仿宋_GB2312"/>
                <w:b/>
                <w:bCs/>
                <w:sz w:val="28"/>
                <w:szCs w:val="28"/>
              </w:rPr>
              <w:t>ATQ-产品（或检测对象）质量检测项目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三、申请书附表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9663" w:type="dxa"/>
            <w:gridSpan w:val="5"/>
            <w:tcBorders>
              <w:bottom w:val="single" w:color="auto" w:sz="4" w:space="0"/>
            </w:tcBorders>
            <w:noWrap w:val="0"/>
            <w:vAlign w:val="center"/>
          </w:tcPr>
          <w:p>
            <w:pPr>
              <w:spacing w:line="500" w:lineRule="exact"/>
              <w:rPr>
                <w:rFonts w:hint="eastAsia" w:ascii="仿宋_GB2312" w:eastAsia="仿宋_GB2312"/>
                <w:b/>
                <w:snapToGrid w:val="0"/>
                <w:kern w:val="24"/>
                <w:sz w:val="28"/>
                <w:szCs w:val="28"/>
              </w:rPr>
            </w:pPr>
            <w:r>
              <w:object>
                <v:shape id="_x0000_i1029" o:spt="201" alt="" type="#_x0000_t201" style="height:15.75pt;width:20.25pt;" o:ole="t" filled="f" o:preferrelative="t" stroked="f" coordsize="21600,21600">
                  <v:path/>
                  <v:fill on="f" focussize="0,0"/>
                  <v:stroke on="f"/>
                  <v:imagedata r:id="rId11" o:title=""/>
                  <o:lock v:ext="edit" aspectratio="t"/>
                  <w10:wrap type="none"/>
                  <w10:anchorlock/>
                </v:shape>
                <w:control r:id="rId15" w:name="DefaultOcxName5213" w:shapeid="_x0000_i1029"/>
              </w:object>
            </w:r>
            <w:r>
              <w:rPr>
                <w:rFonts w:hint="eastAsia" w:ascii="仿宋_GB2312" w:eastAsia="仿宋_GB2312"/>
                <w:b/>
                <w:snapToGrid w:val="0"/>
                <w:kern w:val="24"/>
                <w:sz w:val="28"/>
                <w:szCs w:val="28"/>
              </w:rPr>
              <w:t>附表1：多场所/分支机构一览表</w:t>
            </w:r>
          </w:p>
          <w:p>
            <w:pPr>
              <w:spacing w:line="500" w:lineRule="exact"/>
              <w:rPr>
                <w:rFonts w:hint="eastAsia" w:ascii="仿宋_GB2312" w:eastAsia="仿宋_GB2312"/>
                <w:b/>
                <w:snapToGrid w:val="0"/>
                <w:kern w:val="24"/>
                <w:sz w:val="28"/>
                <w:szCs w:val="28"/>
              </w:rPr>
            </w:pPr>
            <w:r>
              <w:object>
                <v:shape id="_x0000_i1030" o:spt="201" alt="" type="#_x0000_t201" style="height:15.75pt;width:20.25pt;" o:ole="t" filled="f" o:preferrelative="t" stroked="f" coordsize="21600,21600">
                  <v:path/>
                  <v:fill on="f" focussize="0,0"/>
                  <v:stroke on="f"/>
                  <v:imagedata r:id="rId11" o:title=""/>
                  <o:lock v:ext="edit" aspectratio="t"/>
                  <w10:wrap type="none"/>
                  <w10:anchorlock/>
                </v:shape>
                <w:control r:id="rId16" w:name="DefaultOcxName52131" w:shapeid="_x0000_i1030"/>
              </w:object>
            </w:r>
            <w:r>
              <w:rPr>
                <w:rFonts w:hint="eastAsia" w:ascii="仿宋_GB2312" w:eastAsia="仿宋_GB2312"/>
                <w:b/>
                <w:snapToGrid w:val="0"/>
                <w:kern w:val="24"/>
                <w:sz w:val="28"/>
                <w:szCs w:val="28"/>
              </w:rPr>
              <w:t>附表2：申请复核的培训技术能力范围</w:t>
            </w:r>
          </w:p>
          <w:p>
            <w:pPr>
              <w:spacing w:line="500" w:lineRule="exact"/>
              <w:rPr>
                <w:rFonts w:hint="eastAsia" w:ascii="仿宋_GB2312" w:eastAsia="仿宋_GB2312"/>
                <w:b/>
                <w:snapToGrid w:val="0"/>
                <w:kern w:val="24"/>
                <w:sz w:val="28"/>
                <w:szCs w:val="28"/>
              </w:rPr>
            </w:pPr>
            <w:r>
              <w:object>
                <v:shape id="_x0000_i1031" o:spt="201" alt="" type="#_x0000_t201" style="height:15.75pt;width:20.25pt;" o:ole="t" filled="f" o:preferrelative="t" stroked="f" coordsize="21600,21600">
                  <v:path/>
                  <v:fill on="f" focussize="0,0"/>
                  <v:stroke on="f"/>
                  <v:imagedata r:id="rId11" o:title=""/>
                  <o:lock v:ext="edit" aspectratio="t"/>
                  <w10:wrap type="none"/>
                  <w10:anchorlock/>
                </v:shape>
                <w:control r:id="rId17" w:name="DefaultOcxName52132" w:shapeid="_x0000_i1031"/>
              </w:object>
            </w:r>
            <w:r>
              <w:rPr>
                <w:rFonts w:hint="eastAsia" w:ascii="仿宋_GB2312" w:eastAsia="仿宋_GB2312"/>
                <w:b/>
                <w:snapToGrid w:val="0"/>
                <w:kern w:val="24"/>
                <w:sz w:val="28"/>
                <w:szCs w:val="28"/>
              </w:rPr>
              <w:t>附表3：培训机构管理人员一览表</w:t>
            </w:r>
          </w:p>
          <w:p>
            <w:pPr>
              <w:spacing w:line="500" w:lineRule="exact"/>
              <w:rPr>
                <w:rFonts w:hint="eastAsia" w:ascii="仿宋_GB2312" w:eastAsia="仿宋_GB2312"/>
                <w:b/>
                <w:snapToGrid w:val="0"/>
                <w:kern w:val="24"/>
                <w:sz w:val="28"/>
                <w:szCs w:val="28"/>
              </w:rPr>
            </w:pPr>
            <w:r>
              <w:object>
                <v:shape id="_x0000_i1032" o:spt="201" alt="" type="#_x0000_t201" style="height:15.75pt;width:20.25pt;" o:ole="t" filled="f" o:preferrelative="t" stroked="f" coordsize="21600,21600">
                  <v:path/>
                  <v:fill on="f" focussize="0,0"/>
                  <v:stroke on="f"/>
                  <v:imagedata r:id="rId11" o:title=""/>
                  <o:lock v:ext="edit" aspectratio="t"/>
                  <w10:wrap type="none"/>
                  <w10:anchorlock/>
                </v:shape>
                <w:control r:id="rId18" w:name="DefaultOcxName52133" w:shapeid="_x0000_i1032"/>
              </w:object>
            </w:r>
            <w:r>
              <w:rPr>
                <w:rFonts w:hint="eastAsia" w:ascii="仿宋_GB2312" w:eastAsia="仿宋_GB2312"/>
                <w:b/>
                <w:snapToGrid w:val="0"/>
                <w:kern w:val="24"/>
                <w:sz w:val="28"/>
                <w:szCs w:val="28"/>
              </w:rPr>
              <w:t>附表4：培训机构培训教师一览表</w:t>
            </w:r>
          </w:p>
          <w:p>
            <w:pPr>
              <w:spacing w:line="500" w:lineRule="exact"/>
              <w:rPr>
                <w:rFonts w:hint="eastAsia" w:ascii="仿宋_GB2312" w:eastAsia="仿宋_GB2312"/>
                <w:b/>
                <w:snapToGrid w:val="0"/>
                <w:kern w:val="24"/>
                <w:sz w:val="28"/>
                <w:szCs w:val="28"/>
              </w:rPr>
            </w:pPr>
            <w:r>
              <w:object>
                <v:shape id="_x0000_i1033" o:spt="201" alt="" type="#_x0000_t201" style="height:15.75pt;width:20.25pt;" o:ole="t" filled="f" o:preferrelative="t" stroked="f" coordsize="21600,21600">
                  <v:path/>
                  <v:fill on="f" focussize="0,0"/>
                  <v:stroke on="f"/>
                  <v:imagedata r:id="rId11" o:title=""/>
                  <o:lock v:ext="edit" aspectratio="t"/>
                  <w10:wrap type="none"/>
                  <w10:anchorlock/>
                </v:shape>
                <w:control r:id="rId19" w:name="DefaultOcxName52134" w:shapeid="_x0000_i1033"/>
              </w:object>
            </w:r>
            <w:r>
              <w:rPr>
                <w:rFonts w:hint="eastAsia" w:ascii="仿宋_GB2312" w:eastAsia="仿宋_GB2312"/>
                <w:b/>
                <w:snapToGrid w:val="0"/>
                <w:kern w:val="24"/>
                <w:sz w:val="28"/>
                <w:szCs w:val="28"/>
              </w:rPr>
              <w:t>附表5：培训机构培训用仪器设备一览表</w:t>
            </w:r>
          </w:p>
          <w:p>
            <w:pPr>
              <w:spacing w:line="500" w:lineRule="exact"/>
              <w:rPr>
                <w:rFonts w:hint="eastAsia" w:ascii="仿宋_GB2312" w:eastAsia="仿宋_GB2312"/>
                <w:b/>
                <w:snapToGrid w:val="0"/>
                <w:kern w:val="24"/>
                <w:sz w:val="28"/>
                <w:szCs w:val="28"/>
              </w:rPr>
            </w:pPr>
            <w:r>
              <w:object>
                <v:shape id="_x0000_i1034" o:spt="201" alt="" type="#_x0000_t201" style="height:15.75pt;width:20.25pt;" o:ole="t" filled="f" o:preferrelative="t" stroked="f" coordsize="21600,21600">
                  <v:path/>
                  <v:fill on="f" focussize="0,0"/>
                  <v:stroke on="f"/>
                  <v:imagedata r:id="rId11" o:title=""/>
                  <o:lock v:ext="edit" aspectratio="t"/>
                  <w10:wrap type="none"/>
                  <w10:anchorlock/>
                </v:shape>
                <w:control r:id="rId20" w:name="DefaultOcxName52135" w:shapeid="_x0000_i1034"/>
              </w:object>
            </w:r>
            <w:r>
              <w:rPr>
                <w:rFonts w:hint="eastAsia" w:ascii="仿宋_GB2312" w:eastAsia="仿宋_GB2312"/>
                <w:b/>
                <w:snapToGrid w:val="0"/>
                <w:kern w:val="24"/>
                <w:sz w:val="28"/>
                <w:szCs w:val="28"/>
              </w:rPr>
              <w:t>附表6：培训机构近三年开展技术培训经历</w:t>
            </w:r>
          </w:p>
          <w:p>
            <w:pPr>
              <w:spacing w:line="500" w:lineRule="exact"/>
              <w:rPr>
                <w:rFonts w:hint="eastAsia" w:ascii="仿宋_GB2312" w:eastAsia="仿宋_GB2312"/>
                <w:b/>
                <w:snapToGrid w:val="0"/>
                <w:kern w:val="24"/>
                <w:sz w:val="28"/>
                <w:szCs w:val="28"/>
              </w:rPr>
            </w:pPr>
            <w:r>
              <w:object>
                <v:shape id="_x0000_i1035" o:spt="201" alt="" type="#_x0000_t201" style="height:15.75pt;width:20.25pt;" o:ole="t" filled="f" o:preferrelative="t" stroked="f" coordsize="21600,21600">
                  <v:path/>
                  <v:fill on="f" focussize="0,0"/>
                  <v:stroke on="f"/>
                  <v:imagedata r:id="rId11" o:title=""/>
                  <o:lock v:ext="edit" aspectratio="t"/>
                  <w10:wrap type="none"/>
                  <w10:anchorlock/>
                </v:shape>
                <w:control r:id="rId21" w:name="DefaultOcxName52136" w:shapeid="_x0000_i1035"/>
              </w:object>
            </w:r>
            <w:r>
              <w:rPr>
                <w:rFonts w:hint="eastAsia" w:ascii="仿宋_GB2312" w:eastAsia="仿宋_GB2312"/>
                <w:b/>
                <w:snapToGrid w:val="0"/>
                <w:kern w:val="24"/>
                <w:sz w:val="28"/>
                <w:szCs w:val="28"/>
              </w:rPr>
              <w:t>附表7：培训机构近三年开展标准方法培训经历</w:t>
            </w:r>
          </w:p>
          <w:p>
            <w:pPr>
              <w:spacing w:line="500" w:lineRule="exact"/>
              <w:rPr>
                <w:rFonts w:hint="eastAsia" w:ascii="仿宋_GB2312" w:eastAsia="仿宋_GB2312"/>
                <w:b/>
                <w:snapToGrid w:val="0"/>
                <w:kern w:val="24"/>
                <w:sz w:val="28"/>
                <w:szCs w:val="28"/>
              </w:rPr>
            </w:pPr>
            <w:r>
              <w:rPr>
                <w:rFonts w:hint="eastAsia" w:ascii="仿宋_GB2312" w:eastAsia="仿宋_GB2312"/>
                <w:b/>
                <w:snapToGrid w:val="0"/>
                <w:kern w:val="24"/>
                <w:sz w:val="28"/>
                <w:szCs w:val="28"/>
              </w:rPr>
              <w:t>注：仅填写与培训机构培训项目有关的内容，并在随申请书提交的附表前打“</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3"/>
                <w:sz w:val="30"/>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eastAsia="仿宋_GB2312"/>
                <w:b/>
                <w:snapToGrid w:val="0"/>
                <w:kern w:val="24"/>
                <w:sz w:val="28"/>
                <w:szCs w:val="28"/>
              </w:rPr>
              <w:t>”；</w:t>
            </w:r>
            <w:r>
              <w:rPr>
                <w:rFonts w:hint="eastAsia" w:ascii="仿宋_GB2312" w:eastAsia="仿宋_GB2312"/>
                <w:b/>
                <w:sz w:val="28"/>
                <w:szCs w:val="28"/>
                <w:lang w:val="en-GB"/>
              </w:rPr>
              <w:t>存在多场所或分支机构</w:t>
            </w:r>
            <w:r>
              <w:rPr>
                <w:rFonts w:hint="eastAsia" w:ascii="仿宋_GB2312" w:eastAsia="仿宋_GB2312"/>
                <w:b/>
                <w:sz w:val="28"/>
                <w:szCs w:val="28"/>
              </w:rPr>
              <w:t>时，附表注明所属场所/机构</w:t>
            </w:r>
            <w:r>
              <w:rPr>
                <w:rFonts w:hint="eastAsia" w:ascii="仿宋_GB2312" w:eastAsia="仿宋_GB2312"/>
                <w:b/>
                <w:snapToGrid w:val="0"/>
                <w:kern w:val="24"/>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bCs/>
                <w:sz w:val="28"/>
                <w:szCs w:val="28"/>
              </w:rPr>
            </w:pPr>
            <w:r>
              <w:rPr>
                <w:rFonts w:hint="eastAsia" w:ascii="仿宋_GB2312" w:hAnsi="宋体" w:eastAsia="仿宋_GB2312"/>
                <w:b/>
                <w:sz w:val="28"/>
                <w:szCs w:val="28"/>
              </w:rPr>
              <w:t>四、申请书附件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trPr>
        <w:tc>
          <w:tcPr>
            <w:tcW w:w="9663" w:type="dxa"/>
            <w:gridSpan w:val="5"/>
            <w:noWrap w:val="0"/>
            <w:vAlign w:val="top"/>
          </w:tcPr>
          <w:p>
            <w:pPr>
              <w:spacing w:line="500" w:lineRule="exact"/>
              <w:ind w:right="130"/>
              <w:rPr>
                <w:rFonts w:hint="eastAsia" w:ascii="仿宋_GB2312" w:hAnsi="宋体" w:eastAsia="仿宋_GB2312"/>
                <w:b/>
                <w:sz w:val="28"/>
                <w:szCs w:val="28"/>
              </w:rPr>
            </w:pPr>
            <w:r>
              <w:object>
                <v:shape id="_x0000_i1036" o:spt="201" alt="" type="#_x0000_t201" style="height:15.75pt;width:20.25pt;" o:ole="t" filled="f" o:preferrelative="t" stroked="f" coordsize="21600,21600">
                  <v:path/>
                  <v:fill on="f" focussize="0,0"/>
                  <v:stroke on="f"/>
                  <v:imagedata r:id="rId11" o:title=""/>
                  <o:lock v:ext="edit" aspectratio="t"/>
                  <w10:wrap type="none"/>
                  <w10:anchorlock/>
                </v:shape>
                <w:control r:id="rId22" w:name="DefaultOcxName521311" w:shapeid="_x0000_i1036"/>
              </w:object>
            </w:r>
            <w:r>
              <w:rPr>
                <w:rFonts w:hint="eastAsia" w:ascii="仿宋_GB2312" w:hAnsi="宋体" w:eastAsia="仿宋_GB2312"/>
                <w:b/>
                <w:sz w:val="28"/>
                <w:szCs w:val="28"/>
              </w:rPr>
              <w:t>1. 培训记录（包括以下内容）：</w:t>
            </w:r>
          </w:p>
          <w:p>
            <w:pPr>
              <w:spacing w:line="500" w:lineRule="exact"/>
              <w:ind w:left="706" w:leftChars="336" w:right="115" w:rightChars="55" w:firstLine="3" w:firstLineChars="1"/>
              <w:rPr>
                <w:rFonts w:hint="eastAsia" w:ascii="仿宋_GB2312" w:hAnsi="宋体" w:eastAsia="仿宋_GB2312"/>
                <w:b/>
                <w:sz w:val="28"/>
                <w:szCs w:val="28"/>
              </w:rPr>
            </w:pPr>
            <w:r>
              <w:rPr>
                <w:rFonts w:hint="eastAsia" w:ascii="仿宋_GB2312" w:hAnsi="宋体" w:eastAsia="仿宋_GB2312"/>
                <w:b/>
                <w:sz w:val="28"/>
                <w:szCs w:val="28"/>
              </w:rPr>
              <w:t>培训机构培训质量管理体系运行情况，培训机构以往培训经历（各项技术的培训教案、培训记录等）；</w:t>
            </w:r>
          </w:p>
          <w:p>
            <w:pPr>
              <w:spacing w:line="500" w:lineRule="exact"/>
              <w:ind w:left="527" w:right="115" w:rightChars="55" w:hanging="527" w:hangingChars="251"/>
              <w:rPr>
                <w:rFonts w:hint="eastAsia" w:ascii="仿宋_GB2312" w:hAnsi="宋体" w:eastAsia="仿宋_GB2312"/>
                <w:b/>
                <w:sz w:val="28"/>
                <w:szCs w:val="28"/>
              </w:rPr>
            </w:pPr>
            <w:r>
              <w:object>
                <v:shape id="_x0000_i1037" o:spt="201" alt="" type="#_x0000_t201" style="height:15.75pt;width:20.25pt;" o:ole="t" filled="f" o:preferrelative="t" stroked="f" coordsize="21600,21600">
                  <v:path/>
                  <v:fill on="f" focussize="0,0"/>
                  <v:stroke on="f"/>
                  <v:imagedata r:id="rId11" o:title=""/>
                  <o:lock v:ext="edit" aspectratio="t"/>
                  <w10:wrap type="none"/>
                  <w10:anchorlock/>
                </v:shape>
                <w:control r:id="rId23" w:name="DefaultOcxName521312" w:shapeid="_x0000_i1037"/>
              </w:object>
            </w:r>
            <w:r>
              <w:rPr>
                <w:rFonts w:hint="eastAsia" w:ascii="仿宋_GB2312" w:hAnsi="宋体" w:eastAsia="仿宋_GB2312"/>
                <w:b/>
                <w:sz w:val="28"/>
                <w:szCs w:val="28"/>
              </w:rPr>
              <w:t>2. 机构法律地位证明文件 (与初次评审没有变化时，不需要提供)：</w:t>
            </w:r>
          </w:p>
          <w:p>
            <w:pPr>
              <w:spacing w:line="500" w:lineRule="exact"/>
              <w:ind w:firstLine="708" w:firstLineChars="252"/>
              <w:rPr>
                <w:rFonts w:hint="eastAsia" w:ascii="仿宋_GB2312" w:hAnsi="宋体" w:eastAsia="仿宋_GB2312"/>
                <w:b/>
                <w:sz w:val="28"/>
                <w:szCs w:val="28"/>
              </w:rPr>
            </w:pPr>
            <w:r>
              <w:rPr>
                <w:rFonts w:hint="eastAsia" w:ascii="仿宋_GB2312" w:hAnsi="宋体" w:eastAsia="仿宋_GB2312"/>
                <w:b/>
                <w:sz w:val="28"/>
                <w:szCs w:val="28"/>
              </w:rPr>
              <w:t>法人营业执照，组织机构代码，授权机构开展培训业务的文件；</w:t>
            </w:r>
          </w:p>
          <w:p>
            <w:pPr>
              <w:spacing w:line="500" w:lineRule="exact"/>
              <w:ind w:right="132"/>
              <w:rPr>
                <w:rFonts w:hint="eastAsia" w:ascii="仿宋_GB2312" w:hAnsi="宋体" w:eastAsia="仿宋_GB2312"/>
                <w:b/>
                <w:sz w:val="28"/>
                <w:szCs w:val="28"/>
              </w:rPr>
            </w:pPr>
            <w:r>
              <w:rPr>
                <w:rFonts w:hint="eastAsia" w:ascii="仿宋_GB2312" w:hAnsi="宋体" w:eastAsia="仿宋_GB2312"/>
                <w:b/>
                <w:sz w:val="28"/>
                <w:szCs w:val="28"/>
              </w:rPr>
              <w:t>注：在随申请书提交的附件前打“</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3"/>
                <w:sz w:val="30"/>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五、机构法人声明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3" w:type="dxa"/>
            <w:gridSpan w:val="5"/>
            <w:noWrap w:val="0"/>
            <w:tcMar>
              <w:top w:w="567" w:type="dxa"/>
              <w:left w:w="0" w:type="dxa"/>
              <w:right w:w="340" w:type="dxa"/>
            </w:tcMar>
            <w:vAlign w:val="center"/>
          </w:tcPr>
          <w:p>
            <w:pPr>
              <w:spacing w:line="360" w:lineRule="auto"/>
              <w:ind w:right="130" w:firstLine="281" w:firstLineChars="100"/>
              <w:rPr>
                <w:rFonts w:hint="eastAsia" w:ascii="仿宋_GB2312" w:hAnsi="宋体" w:eastAsia="仿宋_GB2312"/>
                <w:b/>
                <w:sz w:val="28"/>
                <w:szCs w:val="28"/>
              </w:rPr>
            </w:pPr>
            <w:r>
              <w:rPr>
                <w:rFonts w:hint="eastAsia" w:ascii="仿宋_GB2312" w:hAnsi="宋体" w:eastAsia="仿宋_GB2312"/>
                <w:b/>
                <w:sz w:val="28"/>
                <w:szCs w:val="28"/>
              </w:rPr>
              <w:t>我代表本机构郑重声明：</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hAnsi="宋体" w:eastAsia="仿宋_GB2312"/>
                <w:b/>
                <w:kern w:val="0"/>
                <w:sz w:val="28"/>
                <w:szCs w:val="28"/>
              </w:rPr>
              <w:t>本机构自愿申请</w:t>
            </w:r>
            <w:r>
              <w:rPr>
                <w:rFonts w:hint="eastAsia" w:ascii="仿宋_GB2312" w:hAnsi="宋体" w:eastAsia="仿宋_GB2312" w:cs="Times New Roman"/>
                <w:b/>
                <w:kern w:val="0"/>
                <w:sz w:val="28"/>
                <w:szCs w:val="28"/>
                <w:lang w:val="en-US" w:eastAsia="zh-CN"/>
              </w:rPr>
              <w:t>CSTM合格评定 试验人员能力专业委员会和</w:t>
            </w:r>
            <w:r>
              <w:rPr>
                <w:rFonts w:hint="eastAsia" w:ascii="仿宋_GB2312" w:eastAsia="仿宋_GB2312"/>
                <w:b/>
                <w:sz w:val="28"/>
                <w:szCs w:val="28"/>
              </w:rPr>
              <w:t>全国分析检测人员能力培训委员会</w:t>
            </w:r>
            <w:r>
              <w:rPr>
                <w:rFonts w:hint="eastAsia" w:ascii="仿宋_GB2312" w:hAnsi="宋体" w:eastAsia="仿宋_GB2312"/>
                <w:b/>
                <w:kern w:val="0"/>
                <w:sz w:val="28"/>
                <w:szCs w:val="28"/>
              </w:rPr>
              <w:t>培训机构的认定。</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w:t>
            </w:r>
            <w:r>
              <w:rPr>
                <w:rFonts w:hint="eastAsia" w:ascii="仿宋_GB2312" w:hAnsi="宋体" w:eastAsia="仿宋_GB2312"/>
                <w:b/>
                <w:kern w:val="0"/>
                <w:sz w:val="28"/>
                <w:szCs w:val="28"/>
              </w:rPr>
              <w:t>已充分了解并</w:t>
            </w:r>
            <w:r>
              <w:rPr>
                <w:rFonts w:hint="eastAsia" w:ascii="仿宋_GB2312" w:eastAsia="仿宋_GB2312"/>
                <w:b/>
                <w:sz w:val="28"/>
                <w:szCs w:val="28"/>
              </w:rPr>
              <w:t>愿意遵守</w:t>
            </w:r>
            <w:r>
              <w:rPr>
                <w:rFonts w:hint="eastAsia" w:ascii="仿宋_GB2312" w:hAnsi="宋体" w:eastAsia="仿宋_GB2312" w:cs="Times New Roman"/>
                <w:b/>
                <w:kern w:val="0"/>
                <w:sz w:val="28"/>
                <w:szCs w:val="28"/>
                <w:lang w:val="en-US" w:eastAsia="zh-CN"/>
              </w:rPr>
              <w:t>CSTM合格评定 试验人员能力专业委员会和</w:t>
            </w:r>
            <w:r>
              <w:rPr>
                <w:rFonts w:hint="eastAsia" w:ascii="仿宋_GB2312" w:eastAsia="仿宋_GB2312"/>
                <w:b/>
                <w:sz w:val="28"/>
                <w:szCs w:val="28"/>
              </w:rPr>
              <w:t>全国分析检测人员能力培训委员会</w:t>
            </w:r>
            <w:r>
              <w:rPr>
                <w:rFonts w:hint="eastAsia" w:ascii="仿宋_GB2312" w:hAnsi="宋体" w:eastAsia="仿宋_GB2312"/>
                <w:b/>
                <w:kern w:val="0"/>
                <w:sz w:val="28"/>
                <w:szCs w:val="28"/>
              </w:rPr>
              <w:t>关于培训机构</w:t>
            </w:r>
            <w:r>
              <w:rPr>
                <w:rFonts w:hint="eastAsia" w:ascii="仿宋_GB2312" w:eastAsia="仿宋_GB2312"/>
                <w:b/>
                <w:sz w:val="28"/>
                <w:szCs w:val="28"/>
              </w:rPr>
              <w:t>相关管理要求；</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本机构同意按</w:t>
            </w:r>
            <w:r>
              <w:rPr>
                <w:rFonts w:hint="eastAsia" w:ascii="仿宋_GB2312" w:hAnsi="宋体" w:eastAsia="仿宋_GB2312" w:cs="Times New Roman"/>
                <w:b/>
                <w:kern w:val="0"/>
                <w:sz w:val="28"/>
                <w:szCs w:val="28"/>
                <w:lang w:val="en-US" w:eastAsia="zh-CN"/>
              </w:rPr>
              <w:t>CSTM合格评定 试验人员能力专业委员会和</w:t>
            </w:r>
            <w:r>
              <w:rPr>
                <w:rFonts w:hint="eastAsia" w:ascii="仿宋_GB2312" w:eastAsia="仿宋_GB2312"/>
                <w:b/>
                <w:sz w:val="28"/>
                <w:szCs w:val="28"/>
              </w:rPr>
              <w:t>全国分析检测人员能力培训委员会申请培训机构的相关要求提供评审所需文件和资料，所提供的信息均正确属实,</w:t>
            </w:r>
            <w:r>
              <w:rPr>
                <w:rFonts w:hint="eastAsia" w:ascii="仿宋_GB2312" w:hAnsi="宋体" w:eastAsia="仿宋_GB2312"/>
                <w:b/>
                <w:kern w:val="0"/>
                <w:sz w:val="28"/>
                <w:szCs w:val="28"/>
              </w:rPr>
              <w:t xml:space="preserve"> 并为评审工作提供方便</w:t>
            </w:r>
            <w:r>
              <w:rPr>
                <w:rFonts w:hint="eastAsia" w:ascii="仿宋_GB2312" w:eastAsia="仿宋_GB2312"/>
                <w:b/>
                <w:sz w:val="28"/>
                <w:szCs w:val="28"/>
              </w:rPr>
              <w:t>；</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本机构愿意为实施技术培训提供所需要的仪器设备及相关设施；</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本机构保证在获得</w:t>
            </w:r>
            <w:r>
              <w:rPr>
                <w:rFonts w:hint="eastAsia" w:ascii="仿宋_GB2312" w:hAnsi="宋体" w:eastAsia="仿宋_GB2312" w:cs="Times New Roman"/>
                <w:b/>
                <w:kern w:val="0"/>
                <w:sz w:val="28"/>
                <w:szCs w:val="28"/>
                <w:lang w:val="en-US" w:eastAsia="zh-CN"/>
              </w:rPr>
              <w:t>CSTM合格评定 试验人员能力专业委员会和</w:t>
            </w:r>
            <w:r>
              <w:rPr>
                <w:rFonts w:hint="eastAsia" w:ascii="仿宋_GB2312" w:eastAsia="仿宋_GB2312"/>
                <w:b/>
                <w:sz w:val="28"/>
                <w:szCs w:val="28"/>
              </w:rPr>
              <w:t>全国分析检测人员能力培训委员会</w:t>
            </w:r>
            <w:r>
              <w:rPr>
                <w:rFonts w:hint="eastAsia" w:ascii="仿宋_GB2312" w:eastAsia="仿宋_GB2312"/>
                <w:b/>
                <w:sz w:val="28"/>
                <w:szCs w:val="28"/>
                <w:lang w:val="en-US" w:eastAsia="zh-CN"/>
              </w:rPr>
              <w:t>资质认定</w:t>
            </w:r>
            <w:r>
              <w:rPr>
                <w:rFonts w:hint="eastAsia" w:ascii="仿宋_GB2312" w:eastAsia="仿宋_GB2312"/>
                <w:b/>
                <w:sz w:val="28"/>
                <w:szCs w:val="28"/>
              </w:rPr>
              <w:t>之前，不对外宣传获得了</w:t>
            </w:r>
            <w:r>
              <w:rPr>
                <w:rFonts w:hint="eastAsia" w:ascii="仿宋_GB2312" w:hAnsi="宋体" w:eastAsia="仿宋_GB2312" w:cs="Times New Roman"/>
                <w:b/>
                <w:kern w:val="0"/>
                <w:sz w:val="28"/>
                <w:szCs w:val="28"/>
                <w:lang w:val="en-US" w:eastAsia="zh-CN"/>
              </w:rPr>
              <w:t>CSTM/NTC</w:t>
            </w:r>
            <w:r>
              <w:rPr>
                <w:rFonts w:hint="eastAsia" w:ascii="仿宋_GB2312" w:eastAsia="仿宋_GB2312"/>
                <w:b/>
                <w:sz w:val="28"/>
                <w:szCs w:val="28"/>
              </w:rPr>
              <w:t>培训机构资格；</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本机构承诺在获证</w:t>
            </w:r>
            <w:r>
              <w:rPr>
                <w:rFonts w:hint="eastAsia" w:ascii="仿宋_GB2312" w:hAnsi="宋体" w:eastAsia="仿宋_GB2312"/>
                <w:b/>
                <w:kern w:val="0"/>
                <w:sz w:val="28"/>
                <w:szCs w:val="28"/>
              </w:rPr>
              <w:t>范围</w:t>
            </w:r>
            <w:r>
              <w:rPr>
                <w:rFonts w:hint="eastAsia" w:ascii="仿宋_GB2312" w:eastAsia="仿宋_GB2312"/>
                <w:b/>
                <w:sz w:val="28"/>
                <w:szCs w:val="28"/>
              </w:rPr>
              <w:t>内持续满足</w:t>
            </w:r>
            <w:r>
              <w:rPr>
                <w:rFonts w:hint="eastAsia" w:ascii="仿宋_GB2312" w:hAnsi="宋体" w:eastAsia="仿宋_GB2312" w:cs="Times New Roman"/>
                <w:b/>
                <w:kern w:val="0"/>
                <w:sz w:val="28"/>
                <w:szCs w:val="28"/>
                <w:lang w:val="en-US" w:eastAsia="zh-CN"/>
              </w:rPr>
              <w:t>CSTM/NTC</w:t>
            </w:r>
            <w:r>
              <w:rPr>
                <w:rFonts w:hint="eastAsia" w:ascii="仿宋_GB2312" w:eastAsia="仿宋_GB2312"/>
                <w:b/>
                <w:sz w:val="28"/>
                <w:szCs w:val="28"/>
              </w:rPr>
              <w:t>委员会对培训机构的相关要求，在需要变更项目时，向</w:t>
            </w:r>
            <w:r>
              <w:rPr>
                <w:rFonts w:hint="eastAsia" w:ascii="仿宋_GB2312" w:hAnsi="宋体" w:eastAsia="仿宋_GB2312" w:cs="Times New Roman"/>
                <w:b/>
                <w:kern w:val="0"/>
                <w:sz w:val="28"/>
                <w:szCs w:val="28"/>
                <w:lang w:val="en-US" w:eastAsia="zh-CN"/>
              </w:rPr>
              <w:t>CSTM/NTC</w:t>
            </w:r>
            <w:r>
              <w:rPr>
                <w:rFonts w:hint="eastAsia" w:ascii="仿宋_GB2312" w:eastAsia="仿宋_GB2312"/>
                <w:b/>
                <w:sz w:val="28"/>
                <w:szCs w:val="28"/>
              </w:rPr>
              <w:t>委员会提出变更申请，获得批准后再做出相应的调整。</w:t>
            </w:r>
          </w:p>
          <w:p>
            <w:pPr>
              <w:spacing w:before="100" w:after="100" w:line="300" w:lineRule="auto"/>
              <w:ind w:right="132"/>
              <w:rPr>
                <w:rFonts w:hint="eastAsia" w:ascii="仿宋_GB2312" w:hAnsi="宋体" w:eastAsia="仿宋_GB2312"/>
                <w:b/>
                <w:sz w:val="28"/>
                <w:szCs w:val="28"/>
              </w:rPr>
            </w:pPr>
          </w:p>
          <w:p>
            <w:pPr>
              <w:spacing w:before="100" w:after="100" w:line="300" w:lineRule="auto"/>
              <w:ind w:right="130" w:firstLine="4498" w:firstLineChars="1600"/>
              <w:rPr>
                <w:rFonts w:hint="eastAsia" w:ascii="仿宋_GB2312" w:hAnsi="宋体" w:eastAsia="仿宋_GB2312"/>
                <w:b/>
                <w:sz w:val="28"/>
                <w:szCs w:val="28"/>
              </w:rPr>
            </w:pPr>
          </w:p>
          <w:p>
            <w:pPr>
              <w:spacing w:before="100" w:after="100" w:line="300" w:lineRule="auto"/>
              <w:ind w:right="130" w:firstLine="4498" w:firstLineChars="1600"/>
              <w:rPr>
                <w:rFonts w:hint="eastAsia" w:ascii="仿宋_GB2312" w:hAnsi="宋体" w:eastAsia="仿宋_GB2312"/>
                <w:b/>
                <w:sz w:val="28"/>
                <w:szCs w:val="28"/>
              </w:rPr>
            </w:pPr>
            <w:r>
              <w:rPr>
                <w:rFonts w:hint="eastAsia" w:ascii="仿宋_GB2312" w:hAnsi="宋体" w:eastAsia="仿宋_GB2312"/>
                <w:b/>
                <w:sz w:val="28"/>
                <w:szCs w:val="28"/>
              </w:rPr>
              <w:t xml:space="preserve">法定代表人/被授权人（签名）：                         </w:t>
            </w:r>
          </w:p>
          <w:p>
            <w:pPr>
              <w:spacing w:before="100" w:after="100" w:line="300" w:lineRule="auto"/>
              <w:ind w:right="130" w:firstLine="4498" w:firstLineChars="1600"/>
              <w:rPr>
                <w:rFonts w:hint="eastAsia" w:ascii="仿宋_GB2312" w:hAnsi="宋体" w:eastAsia="仿宋_GB2312"/>
                <w:b/>
                <w:sz w:val="28"/>
                <w:szCs w:val="28"/>
              </w:rPr>
            </w:pPr>
            <w:r>
              <w:rPr>
                <w:rFonts w:hint="eastAsia" w:ascii="仿宋_GB2312" w:hAnsi="宋体" w:eastAsia="仿宋_GB2312"/>
                <w:b/>
                <w:sz w:val="28"/>
                <w:szCs w:val="28"/>
              </w:rPr>
              <w:t xml:space="preserve">日 期：      年  </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 xml:space="preserve"> 月 </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 xml:space="preserve">  日</w:t>
            </w:r>
          </w:p>
          <w:p>
            <w:pPr>
              <w:spacing w:before="100" w:after="100" w:line="300" w:lineRule="auto"/>
              <w:ind w:right="130"/>
              <w:rPr>
                <w:rFonts w:hint="eastAsia" w:ascii="仿宋_GB2312" w:hAnsi="宋体" w:eastAsia="仿宋_GB2312"/>
                <w:b/>
                <w:bCs/>
                <w:sz w:val="28"/>
                <w:szCs w:val="28"/>
              </w:rPr>
            </w:pPr>
          </w:p>
        </w:tc>
      </w:tr>
    </w:tbl>
    <w:p>
      <w:pPr>
        <w:pStyle w:val="3"/>
        <w:snapToGrid w:val="0"/>
        <w:spacing w:line="360" w:lineRule="auto"/>
        <w:rPr>
          <w:rFonts w:ascii="仿宋_GB2312" w:hAnsi="宋体" w:eastAsia="仿宋_GB2312"/>
          <w:b/>
          <w:snapToGrid w:val="0"/>
          <w:kern w:val="24"/>
          <w:sz w:val="24"/>
          <w:szCs w:val="24"/>
        </w:rPr>
        <w:sectPr>
          <w:footerReference r:id="rId6" w:type="first"/>
          <w:headerReference r:id="rId3" w:type="default"/>
          <w:footerReference r:id="rId4" w:type="default"/>
          <w:footerReference r:id="rId5" w:type="even"/>
          <w:type w:val="nextColumn"/>
          <w:pgSz w:w="12240" w:h="15840"/>
          <w:pgMar w:top="1440" w:right="1418" w:bottom="1440" w:left="1474" w:header="850" w:footer="720" w:gutter="0"/>
          <w:pgNumType w:start="0"/>
          <w:cols w:space="720" w:num="1"/>
          <w:titlePg/>
          <w:docGrid w:linePitch="286" w:charSpace="0"/>
        </w:sectPr>
      </w:pPr>
    </w:p>
    <w:p>
      <w:pPr>
        <w:pStyle w:val="3"/>
        <w:snapToGrid w:val="0"/>
        <w:spacing w:line="360" w:lineRule="auto"/>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附表1</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多场所/分支机构一览表</w:t>
      </w:r>
    </w:p>
    <w:tbl>
      <w:tblPr>
        <w:tblStyle w:val="8"/>
        <w:tblW w:w="12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5"/>
        <w:gridCol w:w="2410"/>
        <w:gridCol w:w="2410"/>
        <w:gridCol w:w="799"/>
        <w:gridCol w:w="993"/>
        <w:gridCol w:w="901"/>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7" w:hRule="atLeast"/>
        </w:trPr>
        <w:tc>
          <w:tcPr>
            <w:tcW w:w="675" w:type="dxa"/>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 xml:space="preserve">序号  </w:t>
            </w:r>
          </w:p>
        </w:tc>
        <w:tc>
          <w:tcPr>
            <w:tcW w:w="2410" w:type="dxa"/>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名称</w:t>
            </w:r>
          </w:p>
        </w:tc>
        <w:tc>
          <w:tcPr>
            <w:tcW w:w="2410" w:type="dxa"/>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地址</w:t>
            </w:r>
          </w:p>
        </w:tc>
        <w:tc>
          <w:tcPr>
            <w:tcW w:w="799" w:type="dxa"/>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始建年份</w:t>
            </w:r>
          </w:p>
        </w:tc>
        <w:tc>
          <w:tcPr>
            <w:tcW w:w="993" w:type="dxa"/>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pacing w:val="20"/>
                <w:szCs w:val="21"/>
              </w:rPr>
              <w:t>负责人</w:t>
            </w:r>
          </w:p>
        </w:tc>
        <w:tc>
          <w:tcPr>
            <w:tcW w:w="901" w:type="dxa"/>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zCs w:val="21"/>
              </w:rPr>
              <w:t>职务</w:t>
            </w:r>
          </w:p>
        </w:tc>
        <w:tc>
          <w:tcPr>
            <w:tcW w:w="4801" w:type="dxa"/>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pacing w:val="20"/>
                <w:szCs w:val="21"/>
              </w:rPr>
              <w:t>机构人员及设施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9" w:hRule="atLeast"/>
        </w:trPr>
        <w:tc>
          <w:tcPr>
            <w:tcW w:w="675" w:type="dxa"/>
            <w:noWrap w:val="0"/>
            <w:vAlign w:val="center"/>
          </w:tcPr>
          <w:p>
            <w:pPr>
              <w:pStyle w:val="3"/>
              <w:snapToGrid w:val="0"/>
              <w:jc w:val="center"/>
              <w:rPr>
                <w:rFonts w:hint="eastAsia" w:ascii="仿宋_GB2312" w:hAnsi="宋体" w:eastAsia="仿宋_GB2312"/>
                <w:bCs/>
                <w:color w:val="000000"/>
                <w:szCs w:val="21"/>
              </w:rPr>
            </w:pPr>
            <w:r>
              <w:rPr>
                <w:rFonts w:hint="eastAsia" w:ascii="仿宋_GB2312" w:hAnsi="宋体" w:eastAsia="仿宋_GB2312"/>
                <w:bCs/>
                <w:color w:val="000000"/>
                <w:szCs w:val="21"/>
              </w:rPr>
              <w:t>1</w:t>
            </w:r>
          </w:p>
        </w:tc>
        <w:tc>
          <w:tcPr>
            <w:tcW w:w="2410" w:type="dxa"/>
            <w:noWrap w:val="0"/>
            <w:vAlign w:val="center"/>
          </w:tcPr>
          <w:p>
            <w:pPr>
              <w:pStyle w:val="3"/>
              <w:snapToGrid w:val="0"/>
              <w:jc w:val="center"/>
              <w:rPr>
                <w:rFonts w:hint="eastAsia" w:ascii="仿宋_GB2312" w:hAnsi="宋体" w:eastAsia="仿宋_GB2312"/>
                <w:szCs w:val="21"/>
              </w:rPr>
            </w:pPr>
          </w:p>
        </w:tc>
        <w:tc>
          <w:tcPr>
            <w:tcW w:w="2410" w:type="dxa"/>
            <w:noWrap w:val="0"/>
            <w:vAlign w:val="center"/>
          </w:tcPr>
          <w:p>
            <w:pPr>
              <w:pStyle w:val="3"/>
              <w:snapToGrid w:val="0"/>
              <w:jc w:val="center"/>
              <w:rPr>
                <w:rFonts w:hint="eastAsia" w:ascii="仿宋_GB2312" w:hAnsi="宋体" w:eastAsia="仿宋_GB2312"/>
                <w:szCs w:val="21"/>
              </w:rPr>
            </w:pPr>
          </w:p>
        </w:tc>
        <w:tc>
          <w:tcPr>
            <w:tcW w:w="799" w:type="dxa"/>
            <w:noWrap w:val="0"/>
            <w:vAlign w:val="center"/>
          </w:tcPr>
          <w:p>
            <w:pPr>
              <w:pStyle w:val="3"/>
              <w:snapToGrid w:val="0"/>
              <w:jc w:val="center"/>
              <w:rPr>
                <w:rFonts w:hint="eastAsia" w:ascii="仿宋_GB2312" w:hAnsi="宋体" w:eastAsia="仿宋_GB2312"/>
                <w:szCs w:val="21"/>
              </w:rPr>
            </w:pPr>
          </w:p>
        </w:tc>
        <w:tc>
          <w:tcPr>
            <w:tcW w:w="993" w:type="dxa"/>
            <w:noWrap w:val="0"/>
            <w:vAlign w:val="center"/>
          </w:tcPr>
          <w:p>
            <w:pPr>
              <w:widowControl/>
              <w:jc w:val="center"/>
              <w:rPr>
                <w:rFonts w:hint="eastAsia" w:ascii="仿宋_GB2312" w:hAnsi="宋体" w:eastAsia="仿宋_GB2312"/>
                <w:szCs w:val="21"/>
              </w:rPr>
            </w:pPr>
          </w:p>
        </w:tc>
        <w:tc>
          <w:tcPr>
            <w:tcW w:w="901" w:type="dxa"/>
            <w:noWrap w:val="0"/>
            <w:vAlign w:val="center"/>
          </w:tcPr>
          <w:p>
            <w:pPr>
              <w:widowControl/>
              <w:jc w:val="center"/>
              <w:rPr>
                <w:rFonts w:hint="eastAsia" w:ascii="仿宋_GB2312" w:hAnsi="宋体" w:eastAsia="仿宋_GB2312"/>
                <w:szCs w:val="21"/>
              </w:rPr>
            </w:pPr>
          </w:p>
        </w:tc>
        <w:tc>
          <w:tcPr>
            <w:tcW w:w="4801" w:type="dxa"/>
            <w:noWrap w:val="0"/>
            <w:vAlign w:val="center"/>
          </w:tcPr>
          <w:p>
            <w:pPr>
              <w:pStyle w:val="3"/>
              <w:snapToGrid w:val="0"/>
              <w:ind w:firstLine="500" w:firstLineChars="200"/>
              <w:jc w:val="left"/>
              <w:rPr>
                <w:rFonts w:hint="eastAsia" w:ascii="仿宋_GB2312" w:hAnsi="宋体" w:eastAsia="仿宋_GB2312"/>
                <w:szCs w:val="21"/>
              </w:rPr>
            </w:pPr>
            <w:r>
              <w:rPr>
                <w:rFonts w:hint="eastAsia" w:ascii="仿宋_GB2312" w:hAnsi="宋体" w:eastAsia="仿宋_GB2312"/>
                <w:spacing w:val="20"/>
                <w:szCs w:val="21"/>
              </w:rPr>
              <w:t>管理人员</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名，专职教师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名，兼职教师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名，培训仪器设备</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台（套），占地面积</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平方米，其中教学场地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平方米，试验考核场地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9" w:hRule="atLeast"/>
        </w:trPr>
        <w:tc>
          <w:tcPr>
            <w:tcW w:w="675" w:type="dxa"/>
            <w:noWrap w:val="0"/>
            <w:vAlign w:val="center"/>
          </w:tcPr>
          <w:p>
            <w:pPr>
              <w:pStyle w:val="3"/>
              <w:snapToGrid w:val="0"/>
              <w:jc w:val="center"/>
              <w:rPr>
                <w:rFonts w:hint="eastAsia" w:ascii="仿宋_GB2312" w:hAnsi="宋体" w:eastAsia="仿宋_GB2312"/>
                <w:bCs/>
                <w:color w:val="000000"/>
                <w:szCs w:val="21"/>
              </w:rPr>
            </w:pPr>
            <w:r>
              <w:rPr>
                <w:rFonts w:hint="eastAsia" w:ascii="仿宋_GB2312" w:hAnsi="宋体" w:eastAsia="仿宋_GB2312"/>
                <w:bCs/>
                <w:color w:val="000000"/>
                <w:szCs w:val="21"/>
              </w:rPr>
              <w:t>2</w:t>
            </w:r>
          </w:p>
        </w:tc>
        <w:tc>
          <w:tcPr>
            <w:tcW w:w="2410" w:type="dxa"/>
            <w:noWrap w:val="0"/>
            <w:vAlign w:val="center"/>
          </w:tcPr>
          <w:p>
            <w:pPr>
              <w:pStyle w:val="3"/>
              <w:snapToGrid w:val="0"/>
              <w:jc w:val="center"/>
              <w:rPr>
                <w:rFonts w:hint="eastAsia" w:ascii="仿宋_GB2312" w:hAnsi="宋体" w:eastAsia="仿宋_GB2312"/>
                <w:szCs w:val="21"/>
              </w:rPr>
            </w:pPr>
          </w:p>
        </w:tc>
        <w:tc>
          <w:tcPr>
            <w:tcW w:w="2410" w:type="dxa"/>
            <w:noWrap w:val="0"/>
            <w:vAlign w:val="center"/>
          </w:tcPr>
          <w:p>
            <w:pPr>
              <w:pStyle w:val="3"/>
              <w:snapToGrid w:val="0"/>
              <w:jc w:val="center"/>
              <w:rPr>
                <w:rFonts w:hint="eastAsia" w:ascii="仿宋_GB2312" w:hAnsi="宋体" w:eastAsia="仿宋_GB2312"/>
                <w:szCs w:val="21"/>
              </w:rPr>
            </w:pPr>
          </w:p>
        </w:tc>
        <w:tc>
          <w:tcPr>
            <w:tcW w:w="799" w:type="dxa"/>
            <w:noWrap w:val="0"/>
            <w:vAlign w:val="center"/>
          </w:tcPr>
          <w:p>
            <w:pPr>
              <w:pStyle w:val="3"/>
              <w:snapToGrid w:val="0"/>
              <w:jc w:val="center"/>
              <w:rPr>
                <w:rFonts w:hint="eastAsia" w:ascii="仿宋_GB2312" w:hAnsi="宋体" w:eastAsia="仿宋_GB2312"/>
                <w:szCs w:val="21"/>
              </w:rPr>
            </w:pPr>
          </w:p>
        </w:tc>
        <w:tc>
          <w:tcPr>
            <w:tcW w:w="993" w:type="dxa"/>
            <w:noWrap w:val="0"/>
            <w:vAlign w:val="center"/>
          </w:tcPr>
          <w:p>
            <w:pPr>
              <w:widowControl/>
              <w:jc w:val="center"/>
              <w:rPr>
                <w:rFonts w:hint="eastAsia" w:ascii="仿宋_GB2312" w:hAnsi="宋体" w:eastAsia="仿宋_GB2312"/>
                <w:szCs w:val="21"/>
              </w:rPr>
            </w:pPr>
          </w:p>
        </w:tc>
        <w:tc>
          <w:tcPr>
            <w:tcW w:w="901" w:type="dxa"/>
            <w:noWrap w:val="0"/>
            <w:vAlign w:val="center"/>
          </w:tcPr>
          <w:p>
            <w:pPr>
              <w:widowControl/>
              <w:jc w:val="center"/>
              <w:rPr>
                <w:rFonts w:hint="eastAsia" w:ascii="仿宋_GB2312" w:hAnsi="宋体" w:eastAsia="仿宋_GB2312"/>
                <w:szCs w:val="21"/>
              </w:rPr>
            </w:pPr>
          </w:p>
        </w:tc>
        <w:tc>
          <w:tcPr>
            <w:tcW w:w="4801" w:type="dxa"/>
            <w:noWrap w:val="0"/>
            <w:vAlign w:val="center"/>
          </w:tcPr>
          <w:p>
            <w:pPr>
              <w:pStyle w:val="3"/>
              <w:snapToGrid w:val="0"/>
              <w:ind w:firstLine="500" w:firstLineChars="200"/>
              <w:jc w:val="left"/>
              <w:rPr>
                <w:rFonts w:hint="eastAsia" w:ascii="仿宋_GB2312" w:hAnsi="宋体" w:eastAsia="仿宋_GB2312"/>
                <w:szCs w:val="21"/>
              </w:rPr>
            </w:pPr>
            <w:r>
              <w:rPr>
                <w:rFonts w:hint="eastAsia" w:ascii="仿宋_GB2312" w:hAnsi="宋体" w:eastAsia="仿宋_GB2312"/>
                <w:spacing w:val="20"/>
                <w:szCs w:val="21"/>
              </w:rPr>
              <w:t>管理人员</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名，专职教师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名，兼职教师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名，培训仪器设备</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台（套），占地面积</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平方米，其中教学场地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平方米，试验考核场地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9" w:hRule="atLeast"/>
        </w:trPr>
        <w:tc>
          <w:tcPr>
            <w:tcW w:w="675" w:type="dxa"/>
            <w:noWrap w:val="0"/>
            <w:vAlign w:val="center"/>
          </w:tcPr>
          <w:p>
            <w:pPr>
              <w:pStyle w:val="3"/>
              <w:snapToGrid w:val="0"/>
              <w:jc w:val="center"/>
              <w:rPr>
                <w:rFonts w:hint="eastAsia" w:ascii="仿宋_GB2312" w:hAnsi="宋体" w:eastAsia="仿宋_GB2312"/>
                <w:bCs/>
                <w:color w:val="000000"/>
                <w:szCs w:val="21"/>
              </w:rPr>
            </w:pPr>
            <w:r>
              <w:rPr>
                <w:rFonts w:hint="eastAsia" w:ascii="仿宋_GB2312" w:hAnsi="宋体" w:eastAsia="仿宋_GB2312"/>
                <w:bCs/>
                <w:color w:val="000000"/>
                <w:szCs w:val="21"/>
              </w:rPr>
              <w:t>3</w:t>
            </w:r>
          </w:p>
        </w:tc>
        <w:tc>
          <w:tcPr>
            <w:tcW w:w="2410" w:type="dxa"/>
            <w:noWrap w:val="0"/>
            <w:vAlign w:val="center"/>
          </w:tcPr>
          <w:p>
            <w:pPr>
              <w:pStyle w:val="3"/>
              <w:snapToGrid w:val="0"/>
              <w:jc w:val="center"/>
              <w:rPr>
                <w:rFonts w:hint="eastAsia" w:ascii="仿宋_GB2312" w:hAnsi="宋体" w:eastAsia="仿宋_GB2312"/>
                <w:szCs w:val="21"/>
              </w:rPr>
            </w:pPr>
          </w:p>
        </w:tc>
        <w:tc>
          <w:tcPr>
            <w:tcW w:w="2410" w:type="dxa"/>
            <w:noWrap w:val="0"/>
            <w:vAlign w:val="center"/>
          </w:tcPr>
          <w:p>
            <w:pPr>
              <w:pStyle w:val="3"/>
              <w:snapToGrid w:val="0"/>
              <w:jc w:val="center"/>
              <w:rPr>
                <w:rFonts w:hint="eastAsia" w:ascii="仿宋_GB2312" w:hAnsi="宋体" w:eastAsia="仿宋_GB2312"/>
                <w:szCs w:val="21"/>
              </w:rPr>
            </w:pPr>
          </w:p>
        </w:tc>
        <w:tc>
          <w:tcPr>
            <w:tcW w:w="799" w:type="dxa"/>
            <w:noWrap w:val="0"/>
            <w:vAlign w:val="center"/>
          </w:tcPr>
          <w:p>
            <w:pPr>
              <w:pStyle w:val="3"/>
              <w:snapToGrid w:val="0"/>
              <w:jc w:val="center"/>
              <w:rPr>
                <w:rFonts w:hint="eastAsia" w:ascii="仿宋_GB2312" w:hAnsi="宋体" w:eastAsia="仿宋_GB2312"/>
                <w:szCs w:val="21"/>
              </w:rPr>
            </w:pPr>
          </w:p>
        </w:tc>
        <w:tc>
          <w:tcPr>
            <w:tcW w:w="993" w:type="dxa"/>
            <w:noWrap w:val="0"/>
            <w:vAlign w:val="center"/>
          </w:tcPr>
          <w:p>
            <w:pPr>
              <w:widowControl/>
              <w:jc w:val="center"/>
              <w:rPr>
                <w:rFonts w:hint="eastAsia" w:ascii="仿宋_GB2312" w:hAnsi="宋体" w:eastAsia="仿宋_GB2312"/>
                <w:szCs w:val="21"/>
              </w:rPr>
            </w:pPr>
          </w:p>
        </w:tc>
        <w:tc>
          <w:tcPr>
            <w:tcW w:w="901" w:type="dxa"/>
            <w:noWrap w:val="0"/>
            <w:vAlign w:val="center"/>
          </w:tcPr>
          <w:p>
            <w:pPr>
              <w:widowControl/>
              <w:jc w:val="center"/>
              <w:rPr>
                <w:rFonts w:hint="eastAsia" w:ascii="仿宋_GB2312" w:hAnsi="宋体" w:eastAsia="仿宋_GB2312"/>
                <w:szCs w:val="21"/>
              </w:rPr>
            </w:pPr>
          </w:p>
        </w:tc>
        <w:tc>
          <w:tcPr>
            <w:tcW w:w="4801" w:type="dxa"/>
            <w:noWrap w:val="0"/>
            <w:vAlign w:val="center"/>
          </w:tcPr>
          <w:p>
            <w:pPr>
              <w:pStyle w:val="3"/>
              <w:snapToGrid w:val="0"/>
              <w:ind w:firstLine="500" w:firstLineChars="200"/>
              <w:jc w:val="left"/>
              <w:rPr>
                <w:rFonts w:hint="eastAsia" w:ascii="仿宋_GB2312" w:hAnsi="宋体" w:eastAsia="仿宋_GB2312"/>
                <w:szCs w:val="21"/>
              </w:rPr>
            </w:pPr>
            <w:r>
              <w:rPr>
                <w:rFonts w:hint="eastAsia" w:ascii="仿宋_GB2312" w:hAnsi="宋体" w:eastAsia="仿宋_GB2312"/>
                <w:spacing w:val="20"/>
                <w:szCs w:val="21"/>
              </w:rPr>
              <w:t>管理人员</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名，专职教师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名，兼职教师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名，培训仪器设备</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台（套），占地面积</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平方米，其中教学场地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平方米，试验考核场地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w:t>
            </w:r>
          </w:p>
        </w:tc>
      </w:tr>
    </w:tbl>
    <w:p>
      <w:pPr>
        <w:pStyle w:val="3"/>
        <w:snapToGrid w:val="0"/>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1. 分别填写多场所或分支机构的人员设施情况，不存在多场所或分支机构时，此表不用填写；</w:t>
      </w:r>
    </w:p>
    <w:p>
      <w:pPr>
        <w:pStyle w:val="3"/>
        <w:numPr>
          <w:ilvl w:val="0"/>
          <w:numId w:val="3"/>
        </w:numPr>
        <w:snapToGrid w:val="0"/>
        <w:spacing w:line="360" w:lineRule="auto"/>
        <w:rPr>
          <w:rFonts w:hint="eastAsia" w:ascii="仿宋_GB2312" w:eastAsia="仿宋_GB2312"/>
          <w:b/>
          <w:sz w:val="24"/>
          <w:szCs w:val="24"/>
        </w:rPr>
      </w:pPr>
      <w:r>
        <w:rPr>
          <w:rFonts w:hint="eastAsia" w:ascii="仿宋_GB2312" w:eastAsia="仿宋_GB2312"/>
          <w:b/>
          <w:sz w:val="24"/>
          <w:szCs w:val="24"/>
        </w:rPr>
        <w:t>本附表“序号”作为附表2、附表3、附表4、附表5中的机构序号填写，以便说明人员设备所属分支机构；</w:t>
      </w:r>
    </w:p>
    <w:p>
      <w:pPr>
        <w:pStyle w:val="3"/>
        <w:numPr>
          <w:ilvl w:val="0"/>
          <w:numId w:val="3"/>
        </w:numPr>
        <w:snapToGrid w:val="0"/>
        <w:spacing w:line="360" w:lineRule="auto"/>
        <w:rPr>
          <w:rFonts w:hint="eastAsia" w:ascii="仿宋_GB2312" w:hAnsi="宋体" w:eastAsia="仿宋_GB2312"/>
          <w:b/>
          <w:sz w:val="24"/>
          <w:szCs w:val="24"/>
        </w:rPr>
      </w:pPr>
      <w:r>
        <w:rPr>
          <w:rFonts w:hint="eastAsia" w:ascii="仿宋_GB2312" w:hAnsi="宋体" w:eastAsia="仿宋_GB2312"/>
          <w:b/>
          <w:sz w:val="24"/>
          <w:szCs w:val="24"/>
        </w:rPr>
        <w:t>申请机构在填写本表时，本“填表说明”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ascii="仿宋_GB2312" w:hAnsi="宋体" w:eastAsia="仿宋_GB2312"/>
          <w:b/>
          <w:szCs w:val="21"/>
        </w:rPr>
        <w:sectPr>
          <w:type w:val="nextColumn"/>
          <w:pgSz w:w="15840" w:h="12240" w:orient="landscape"/>
          <w:pgMar w:top="1418" w:right="1440" w:bottom="1474" w:left="1440" w:header="720" w:footer="720" w:gutter="0"/>
          <w:cols w:space="720" w:num="1"/>
          <w:titlePg/>
          <w:docGrid w:linePitch="286" w:charSpace="0"/>
        </w:sect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附表2</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申请复核的培训技术能力范围</w:t>
      </w:r>
    </w:p>
    <w:tbl>
      <w:tblPr>
        <w:tblStyle w:val="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31"/>
        <w:gridCol w:w="5345"/>
        <w:gridCol w:w="86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37"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331"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w:t>
            </w:r>
          </w:p>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代码</w:t>
            </w:r>
          </w:p>
        </w:tc>
        <w:tc>
          <w:tcPr>
            <w:tcW w:w="5345"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技术名称</w:t>
            </w:r>
          </w:p>
        </w:tc>
        <w:tc>
          <w:tcPr>
            <w:tcW w:w="866" w:type="dxa"/>
            <w:vMerge w:val="restart"/>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pacing w:val="20"/>
                <w:szCs w:val="21"/>
              </w:rPr>
              <w:t>机构序号</w:t>
            </w:r>
          </w:p>
        </w:tc>
        <w:tc>
          <w:tcPr>
            <w:tcW w:w="1052"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37"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331"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5345"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866"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1052"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bCs/>
                <w:color w:val="000000"/>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bCs/>
                <w:color w:val="000000"/>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color w:val="000000"/>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ind w:right="-2" w:rightChars="-1"/>
              <w:jc w:val="center"/>
              <w:rPr>
                <w:rFonts w:hint="eastAsia" w:ascii="仿宋_GB2312" w:hAnsi="宋体" w:eastAsia="仿宋_GB2312"/>
                <w:spacing w:val="2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hAnsi="宋体" w:eastAsia="仿宋_GB2312"/>
                <w:bCs/>
                <w:color w:val="000000"/>
                <w:szCs w:val="21"/>
              </w:rPr>
            </w:pPr>
          </w:p>
        </w:tc>
        <w:tc>
          <w:tcPr>
            <w:tcW w:w="1331" w:type="dxa"/>
            <w:noWrap w:val="0"/>
            <w:vAlign w:val="center"/>
          </w:tcPr>
          <w:p>
            <w:pPr>
              <w:pStyle w:val="3"/>
              <w:snapToGrid w:val="0"/>
              <w:jc w:val="center"/>
              <w:rPr>
                <w:rFonts w:hint="eastAsia" w:ascii="仿宋_GB2312" w:hAnsi="宋体" w:eastAsia="仿宋_GB2312"/>
                <w:bCs/>
                <w:color w:val="000000"/>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eastAsia="仿宋_GB2312"/>
                <w:szCs w:val="21"/>
              </w:rPr>
            </w:pPr>
          </w:p>
        </w:tc>
        <w:tc>
          <w:tcPr>
            <w:tcW w:w="1331" w:type="dxa"/>
            <w:noWrap w:val="0"/>
            <w:vAlign w:val="center"/>
          </w:tcPr>
          <w:p>
            <w:pPr>
              <w:pStyle w:val="3"/>
              <w:snapToGrid w:val="0"/>
              <w:jc w:val="center"/>
              <w:rPr>
                <w:rFonts w:hint="eastAsia" w:ascii="仿宋_GB2312" w:eastAsia="仿宋_GB2312"/>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37" w:type="dxa"/>
            <w:noWrap w:val="0"/>
            <w:vAlign w:val="center"/>
          </w:tcPr>
          <w:p>
            <w:pPr>
              <w:pStyle w:val="3"/>
              <w:snapToGrid w:val="0"/>
              <w:jc w:val="center"/>
              <w:rPr>
                <w:rFonts w:hint="eastAsia" w:ascii="仿宋_GB2312" w:eastAsia="仿宋_GB2312"/>
                <w:szCs w:val="21"/>
              </w:rPr>
            </w:pPr>
          </w:p>
        </w:tc>
        <w:tc>
          <w:tcPr>
            <w:tcW w:w="1331" w:type="dxa"/>
            <w:noWrap w:val="0"/>
            <w:vAlign w:val="center"/>
          </w:tcPr>
          <w:p>
            <w:pPr>
              <w:pStyle w:val="3"/>
              <w:snapToGrid w:val="0"/>
              <w:jc w:val="center"/>
              <w:rPr>
                <w:rFonts w:hint="eastAsia" w:ascii="仿宋_GB2312" w:eastAsia="仿宋_GB2312"/>
                <w:szCs w:val="21"/>
              </w:rPr>
            </w:pPr>
          </w:p>
        </w:tc>
        <w:tc>
          <w:tcPr>
            <w:tcW w:w="5345" w:type="dxa"/>
            <w:noWrap w:val="0"/>
            <w:vAlign w:val="center"/>
          </w:tcPr>
          <w:p>
            <w:pPr>
              <w:pStyle w:val="3"/>
              <w:snapToGrid w:val="0"/>
              <w:jc w:val="center"/>
              <w:rPr>
                <w:rFonts w:hint="eastAsia" w:ascii="仿宋_GB2312" w:hAnsi="宋体" w:eastAsia="仿宋_GB2312"/>
                <w:szCs w:val="21"/>
              </w:rPr>
            </w:pPr>
          </w:p>
        </w:tc>
        <w:tc>
          <w:tcPr>
            <w:tcW w:w="866" w:type="dxa"/>
            <w:noWrap w:val="0"/>
            <w:vAlign w:val="center"/>
          </w:tcPr>
          <w:p>
            <w:pPr>
              <w:pStyle w:val="3"/>
              <w:snapToGrid w:val="0"/>
              <w:jc w:val="center"/>
              <w:rPr>
                <w:rFonts w:hint="eastAsia" w:ascii="仿宋_GB2312" w:hAnsi="宋体" w:eastAsia="仿宋_GB2312"/>
                <w:szCs w:val="21"/>
              </w:rPr>
            </w:pPr>
          </w:p>
        </w:tc>
        <w:tc>
          <w:tcPr>
            <w:tcW w:w="1052" w:type="dxa"/>
            <w:noWrap w:val="0"/>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1．“技术代码”及“技术名称”参见CSTM/NTC委员会发布的《通用理化性能分析检测能力的技术分类》；</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2．存在多场所或分支机构时，不同地点的技术能力请按照附表1“序号”填写“机构序号”；</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3. 备注中注明“维持”或“新增”；</w:t>
      </w:r>
    </w:p>
    <w:p>
      <w:pPr>
        <w:pStyle w:val="3"/>
        <w:snapToGrid w:val="0"/>
        <w:spacing w:line="360" w:lineRule="auto"/>
        <w:ind w:left="354" w:hanging="354" w:hangingChars="147"/>
        <w:rPr>
          <w:rFonts w:hint="eastAsia" w:ascii="仿宋_GB2312" w:hAnsi="宋体" w:eastAsia="仿宋_GB2312"/>
          <w:b/>
          <w:sz w:val="24"/>
          <w:szCs w:val="24"/>
        </w:rPr>
      </w:pPr>
      <w:r>
        <w:rPr>
          <w:rFonts w:hint="eastAsia" w:ascii="仿宋_GB2312" w:eastAsia="仿宋_GB2312"/>
          <w:b/>
          <w:sz w:val="24"/>
          <w:szCs w:val="24"/>
        </w:rPr>
        <w:t>4.申请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hint="eastAsia" w:ascii="仿宋_GB2312" w:hAnsi="宋体" w:eastAsia="仿宋_GB2312"/>
          <w:b/>
          <w:sz w:val="24"/>
        </w:rPr>
      </w:pPr>
      <w:r>
        <w:rPr>
          <w:rFonts w:ascii="仿宋_GB2312" w:hAnsi="宋体" w:eastAsia="仿宋_GB2312"/>
          <w:b/>
          <w:szCs w:val="21"/>
        </w:rPr>
        <w:br w:type="page"/>
      </w:r>
      <w:r>
        <w:rPr>
          <w:rFonts w:hint="eastAsia" w:ascii="仿宋_GB2312" w:hAnsi="宋体" w:eastAsia="仿宋_GB2312"/>
          <w:b/>
          <w:sz w:val="24"/>
        </w:rPr>
        <w:t>附表3</w:t>
      </w:r>
    </w:p>
    <w:p>
      <w:pPr>
        <w:spacing w:line="360" w:lineRule="auto"/>
        <w:jc w:val="center"/>
        <w:rPr>
          <w:rFonts w:hint="eastAsia" w:ascii="仿宋_GB2312" w:hAnsi="宋体" w:eastAsia="仿宋_GB2312"/>
          <w:b/>
          <w:sz w:val="24"/>
        </w:rPr>
      </w:pPr>
      <w:r>
        <w:rPr>
          <w:rFonts w:hint="eastAsia" w:ascii="仿宋_GB2312" w:eastAsia="仿宋_GB2312"/>
          <w:b/>
          <w:bCs/>
          <w:sz w:val="28"/>
          <w:szCs w:val="28"/>
        </w:rPr>
        <w:t>培训机构管理人员一览表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821"/>
        <w:gridCol w:w="488"/>
        <w:gridCol w:w="601"/>
        <w:gridCol w:w="709"/>
        <w:gridCol w:w="708"/>
        <w:gridCol w:w="993"/>
        <w:gridCol w:w="708"/>
        <w:gridCol w:w="993"/>
        <w:gridCol w:w="850"/>
        <w:gridCol w:w="851"/>
        <w:gridCol w:w="1275"/>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4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82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姓名</w:t>
            </w:r>
          </w:p>
        </w:tc>
        <w:tc>
          <w:tcPr>
            <w:tcW w:w="48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性别</w:t>
            </w:r>
          </w:p>
        </w:tc>
        <w:tc>
          <w:tcPr>
            <w:tcW w:w="60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年龄</w:t>
            </w:r>
          </w:p>
        </w:tc>
        <w:tc>
          <w:tcPr>
            <w:tcW w:w="70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职称</w:t>
            </w:r>
          </w:p>
        </w:tc>
        <w:tc>
          <w:tcPr>
            <w:tcW w:w="70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文化</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程度</w:t>
            </w:r>
          </w:p>
        </w:tc>
        <w:tc>
          <w:tcPr>
            <w:tcW w:w="993"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所学</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专业</w:t>
            </w:r>
          </w:p>
        </w:tc>
        <w:tc>
          <w:tcPr>
            <w:tcW w:w="70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参加工作年份</w:t>
            </w:r>
          </w:p>
        </w:tc>
        <w:tc>
          <w:tcPr>
            <w:tcW w:w="993" w:type="dxa"/>
            <w:shd w:val="pct10" w:color="auto" w:fill="auto"/>
            <w:noWrap w:val="0"/>
            <w:vAlign w:val="center"/>
          </w:tcPr>
          <w:p>
            <w:pPr>
              <w:widowControl/>
              <w:jc w:val="center"/>
              <w:rPr>
                <w:rFonts w:hint="eastAsia" w:ascii="仿宋_GB2312" w:hAnsi="宋体" w:eastAsia="仿宋_GB2312"/>
                <w:b/>
                <w:spacing w:val="20"/>
                <w:szCs w:val="21"/>
                <w:lang w:eastAsia="zh-CN"/>
              </w:rPr>
            </w:pPr>
            <w:r>
              <w:rPr>
                <w:rFonts w:hint="eastAsia" w:ascii="仿宋_GB2312" w:hAnsi="宋体" w:eastAsia="仿宋_GB2312"/>
                <w:b/>
                <w:spacing w:val="20"/>
                <w:szCs w:val="21"/>
              </w:rPr>
              <w:t>所在</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部门</w:t>
            </w:r>
          </w:p>
        </w:tc>
        <w:tc>
          <w:tcPr>
            <w:tcW w:w="850"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岗位</w:t>
            </w:r>
          </w:p>
        </w:tc>
        <w:tc>
          <w:tcPr>
            <w:tcW w:w="85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从事</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本岗位年限</w:t>
            </w:r>
          </w:p>
        </w:tc>
        <w:tc>
          <w:tcPr>
            <w:tcW w:w="1275"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联系电话</w:t>
            </w:r>
          </w:p>
        </w:tc>
        <w:tc>
          <w:tcPr>
            <w:tcW w:w="6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top"/>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bl>
    <w:p>
      <w:pPr>
        <w:spacing w:line="360" w:lineRule="auto"/>
        <w:rPr>
          <w:rFonts w:hint="eastAsia" w:ascii="仿宋_GB2312" w:eastAsia="仿宋_GB2312"/>
          <w:b/>
          <w:szCs w:val="21"/>
        </w:rPr>
      </w:pPr>
    </w:p>
    <w:p>
      <w:pPr>
        <w:spacing w:line="360" w:lineRule="auto"/>
        <w:rPr>
          <w:rFonts w:hint="eastAsia" w:ascii="仿宋_GB2312" w:eastAsia="仿宋_GB2312"/>
          <w:b/>
          <w:sz w:val="24"/>
        </w:rPr>
      </w:pPr>
      <w:r>
        <w:rPr>
          <w:rFonts w:hint="eastAsia" w:ascii="仿宋_GB2312" w:eastAsia="仿宋_GB2312"/>
          <w:b/>
          <w:sz w:val="24"/>
        </w:rPr>
        <w:t>填表说明：</w:t>
      </w:r>
    </w:p>
    <w:p>
      <w:pPr>
        <w:spacing w:line="360" w:lineRule="auto"/>
        <w:rPr>
          <w:rFonts w:hint="eastAsia" w:ascii="仿宋_GB2312" w:hAnsi="宋体" w:eastAsia="仿宋_GB2312"/>
          <w:b/>
          <w:sz w:val="24"/>
        </w:rPr>
      </w:pPr>
      <w:r>
        <w:rPr>
          <w:rFonts w:hint="eastAsia" w:ascii="仿宋_GB2312" w:eastAsia="仿宋_GB2312"/>
          <w:b/>
          <w:sz w:val="24"/>
        </w:rPr>
        <w:t>1. 当一人多职时，请在“备注”栏</w:t>
      </w:r>
      <w:r>
        <w:rPr>
          <w:rFonts w:hint="eastAsia" w:ascii="仿宋_GB2312" w:hAnsi="宋体" w:eastAsia="仿宋_GB2312"/>
          <w:b/>
          <w:sz w:val="24"/>
        </w:rPr>
        <w:t>中注明；</w:t>
      </w:r>
    </w:p>
    <w:p>
      <w:pPr>
        <w:numPr>
          <w:ilvl w:val="0"/>
          <w:numId w:val="4"/>
        </w:numPr>
        <w:spacing w:line="360" w:lineRule="auto"/>
        <w:rPr>
          <w:rFonts w:hint="eastAsia" w:ascii="仿宋_GB2312" w:hAnsi="宋体" w:eastAsia="仿宋_GB2312"/>
          <w:b/>
          <w:sz w:val="24"/>
        </w:rPr>
      </w:pPr>
      <w:r>
        <w:rPr>
          <w:rFonts w:hint="eastAsia" w:ascii="仿宋_GB2312" w:hAnsi="宋体" w:eastAsia="仿宋_GB2312"/>
          <w:b/>
          <w:sz w:val="24"/>
        </w:rPr>
        <w:t>存在多场所或分支机构时，不同地点的管理人员按照附表1“序号”填写“机构序号”；</w:t>
      </w:r>
    </w:p>
    <w:p>
      <w:pPr>
        <w:numPr>
          <w:ilvl w:val="0"/>
          <w:numId w:val="4"/>
        </w:num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p>
    <w:p>
      <w:pPr>
        <w:spacing w:line="360" w:lineRule="auto"/>
        <w:rPr>
          <w:rFonts w:hint="eastAsia" w:ascii="仿宋_GB2312" w:hAnsi="宋体" w:eastAsia="仿宋_GB2312"/>
          <w:b/>
          <w:sz w:val="24"/>
        </w:rPr>
      </w:pPr>
      <w:r>
        <w:rPr>
          <w:rFonts w:ascii="仿宋_GB2312" w:eastAsia="仿宋_GB2312"/>
          <w:b/>
          <w:szCs w:val="21"/>
        </w:rPr>
        <w:br w:type="page"/>
      </w:r>
      <w:r>
        <w:rPr>
          <w:rFonts w:hint="eastAsia" w:ascii="仿宋_GB2312" w:hAnsi="宋体" w:eastAsia="仿宋_GB2312"/>
          <w:b/>
          <w:sz w:val="24"/>
        </w:rPr>
        <w:t>附表4</w:t>
      </w:r>
    </w:p>
    <w:p>
      <w:pPr>
        <w:spacing w:line="360" w:lineRule="auto"/>
        <w:jc w:val="center"/>
        <w:rPr>
          <w:rFonts w:hint="eastAsia" w:ascii="仿宋_GB2312" w:hAnsi="宋体" w:eastAsia="仿宋_GB2312"/>
          <w:b/>
          <w:sz w:val="24"/>
        </w:rPr>
      </w:pPr>
      <w:r>
        <w:rPr>
          <w:rFonts w:hint="eastAsia" w:ascii="仿宋_GB2312" w:eastAsia="仿宋_GB2312"/>
          <w:b/>
          <w:bCs/>
          <w:sz w:val="28"/>
          <w:szCs w:val="28"/>
        </w:rPr>
        <w:t>培训机构培训教师一览表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821"/>
        <w:gridCol w:w="488"/>
        <w:gridCol w:w="601"/>
        <w:gridCol w:w="709"/>
        <w:gridCol w:w="708"/>
        <w:gridCol w:w="993"/>
        <w:gridCol w:w="850"/>
        <w:gridCol w:w="851"/>
        <w:gridCol w:w="850"/>
        <w:gridCol w:w="170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4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82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姓名</w:t>
            </w:r>
          </w:p>
        </w:tc>
        <w:tc>
          <w:tcPr>
            <w:tcW w:w="48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性别</w:t>
            </w:r>
          </w:p>
        </w:tc>
        <w:tc>
          <w:tcPr>
            <w:tcW w:w="60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年龄</w:t>
            </w:r>
          </w:p>
        </w:tc>
        <w:tc>
          <w:tcPr>
            <w:tcW w:w="70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职称</w:t>
            </w:r>
          </w:p>
        </w:tc>
        <w:tc>
          <w:tcPr>
            <w:tcW w:w="70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文化</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程度</w:t>
            </w:r>
          </w:p>
        </w:tc>
        <w:tc>
          <w:tcPr>
            <w:tcW w:w="993"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所学</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专业</w:t>
            </w:r>
          </w:p>
        </w:tc>
        <w:tc>
          <w:tcPr>
            <w:tcW w:w="850"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从事</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本岗位年限</w:t>
            </w:r>
          </w:p>
        </w:tc>
        <w:tc>
          <w:tcPr>
            <w:tcW w:w="85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是否</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兼职</w:t>
            </w:r>
          </w:p>
        </w:tc>
        <w:tc>
          <w:tcPr>
            <w:tcW w:w="850"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讲授技术代码</w:t>
            </w:r>
          </w:p>
        </w:tc>
        <w:tc>
          <w:tcPr>
            <w:tcW w:w="1704"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教师证书编号</w:t>
            </w:r>
          </w:p>
        </w:tc>
        <w:tc>
          <w:tcPr>
            <w:tcW w:w="109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1704"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bl>
    <w:p>
      <w:pPr>
        <w:spacing w:line="360" w:lineRule="auto"/>
        <w:rPr>
          <w:rFonts w:hint="eastAsia" w:ascii="仿宋_GB2312" w:eastAsia="仿宋_GB2312"/>
          <w:b/>
          <w:szCs w:val="21"/>
        </w:rPr>
      </w:pPr>
    </w:p>
    <w:p>
      <w:pPr>
        <w:spacing w:line="360" w:lineRule="auto"/>
        <w:rPr>
          <w:rFonts w:hint="eastAsia" w:ascii="仿宋_GB2312" w:eastAsia="仿宋_GB2312"/>
          <w:b/>
          <w:sz w:val="24"/>
        </w:rPr>
      </w:pPr>
      <w:r>
        <w:rPr>
          <w:rFonts w:hint="eastAsia" w:ascii="仿宋_GB2312" w:eastAsia="仿宋_GB2312"/>
          <w:b/>
          <w:sz w:val="24"/>
        </w:rPr>
        <w:t>填表说明：</w:t>
      </w:r>
    </w:p>
    <w:p>
      <w:pPr>
        <w:spacing w:line="360" w:lineRule="auto"/>
        <w:rPr>
          <w:rFonts w:hint="eastAsia" w:ascii="仿宋_GB2312" w:eastAsia="仿宋_GB2312"/>
          <w:b/>
          <w:sz w:val="24"/>
        </w:rPr>
      </w:pPr>
      <w:r>
        <w:rPr>
          <w:rFonts w:hint="eastAsia" w:ascii="仿宋_GB2312" w:eastAsia="仿宋_GB2312"/>
          <w:b/>
          <w:sz w:val="24"/>
        </w:rPr>
        <w:t>1．本机构聘请而非本单位职员的培训教师为兼职教师，在“是否兼职”栏填写“兼职”；</w:t>
      </w:r>
    </w:p>
    <w:p>
      <w:pPr>
        <w:spacing w:line="360" w:lineRule="auto"/>
        <w:ind w:left="236" w:hanging="236" w:hangingChars="98"/>
        <w:rPr>
          <w:rFonts w:hint="eastAsia" w:ascii="仿宋_GB2312" w:eastAsia="仿宋_GB2312"/>
          <w:b/>
          <w:sz w:val="24"/>
        </w:rPr>
      </w:pPr>
      <w:r>
        <w:rPr>
          <w:rFonts w:hint="eastAsia" w:ascii="仿宋_GB2312" w:eastAsia="仿宋_GB2312"/>
          <w:b/>
          <w:sz w:val="24"/>
        </w:rPr>
        <w:t>2. 一名培训教师拥有多项技术讲授资格时，请把“讲授技术代码”及“讲授技术模块”分栏填写；</w:t>
      </w:r>
    </w:p>
    <w:p>
      <w:pPr>
        <w:spacing w:line="360" w:lineRule="auto"/>
        <w:rPr>
          <w:rFonts w:hint="eastAsia" w:ascii="仿宋_GB2312" w:hAnsi="宋体" w:eastAsia="仿宋_GB2312"/>
          <w:b/>
          <w:sz w:val="24"/>
        </w:rPr>
      </w:pPr>
      <w:r>
        <w:rPr>
          <w:rFonts w:hint="eastAsia" w:ascii="仿宋_GB2312" w:hAnsi="宋体" w:eastAsia="仿宋_GB2312"/>
          <w:b/>
          <w:sz w:val="24"/>
        </w:rPr>
        <w:t>3. 存在多场所或分支机构时，不同地点的培训教师按照附表1“序号”填写“机构序号”；</w:t>
      </w:r>
    </w:p>
    <w:p>
      <w:pPr>
        <w:spacing w:line="360" w:lineRule="auto"/>
        <w:rPr>
          <w:rFonts w:hint="eastAsia" w:ascii="仿宋_GB2312" w:hAnsi="宋体" w:eastAsia="仿宋_GB2312"/>
          <w:b/>
          <w:sz w:val="24"/>
        </w:rPr>
      </w:pPr>
      <w:r>
        <w:rPr>
          <w:rFonts w:hint="eastAsia" w:ascii="仿宋_GB2312" w:hAnsi="宋体" w:eastAsia="仿宋_GB2312"/>
          <w:b/>
          <w:sz w:val="24"/>
        </w:rPr>
        <w:t>4. 申请机构在填写本附表时，本“填表说明”可以删除。</w:t>
      </w:r>
    </w:p>
    <w:p>
      <w:pPr>
        <w:spacing w:line="360" w:lineRule="auto"/>
        <w:rPr>
          <w:rFonts w:hint="eastAsia" w:ascii="仿宋_GB2312" w:hAnsi="宋体" w:eastAsia="仿宋_GB2312"/>
          <w:b/>
          <w:spacing w:val="20"/>
          <w:szCs w:val="21"/>
        </w:rPr>
      </w:pPr>
      <w:r>
        <w:rPr>
          <w:rFonts w:ascii="仿宋_GB2312" w:eastAsia="仿宋_GB2312"/>
          <w:b/>
          <w:szCs w:val="21"/>
        </w:rPr>
        <w:br w:type="page"/>
      </w:r>
      <w:r>
        <w:rPr>
          <w:rFonts w:hint="eastAsia" w:ascii="仿宋_GB2312" w:hAnsi="宋体" w:eastAsia="仿宋_GB2312"/>
          <w:b/>
          <w:sz w:val="24"/>
        </w:rPr>
        <w:t>附表5</w:t>
      </w:r>
    </w:p>
    <w:p>
      <w:pPr>
        <w:spacing w:line="360" w:lineRule="auto"/>
        <w:ind w:left="-141" w:leftChars="-67"/>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培训机构培训用仪器设备一览表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1626"/>
        <w:gridCol w:w="1276"/>
        <w:gridCol w:w="1418"/>
        <w:gridCol w:w="2551"/>
        <w:gridCol w:w="1134"/>
        <w:gridCol w:w="70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4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62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仪器名称</w:t>
            </w:r>
          </w:p>
        </w:tc>
        <w:tc>
          <w:tcPr>
            <w:tcW w:w="12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仪器型号</w:t>
            </w:r>
          </w:p>
        </w:tc>
        <w:tc>
          <w:tcPr>
            <w:tcW w:w="141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仪器编号</w:t>
            </w:r>
          </w:p>
        </w:tc>
        <w:tc>
          <w:tcPr>
            <w:tcW w:w="255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测量参数及范围</w:t>
            </w:r>
          </w:p>
        </w:tc>
        <w:tc>
          <w:tcPr>
            <w:tcW w:w="1134"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适用培训</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技术代码</w:t>
            </w:r>
          </w:p>
        </w:tc>
        <w:tc>
          <w:tcPr>
            <w:tcW w:w="70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95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bl>
    <w:p>
      <w:pPr>
        <w:spacing w:line="360" w:lineRule="auto"/>
        <w:rPr>
          <w:rFonts w:hint="eastAsia" w:ascii="仿宋_GB2312" w:eastAsia="仿宋_GB2312"/>
          <w:b/>
          <w:sz w:val="24"/>
        </w:rPr>
      </w:pPr>
    </w:p>
    <w:p>
      <w:pPr>
        <w:spacing w:line="360" w:lineRule="auto"/>
        <w:rPr>
          <w:rFonts w:hint="eastAsia" w:ascii="仿宋_GB2312" w:eastAsia="仿宋_GB2312"/>
          <w:b/>
          <w:sz w:val="24"/>
        </w:rPr>
      </w:pPr>
      <w:r>
        <w:rPr>
          <w:rFonts w:hint="eastAsia" w:ascii="仿宋_GB2312" w:eastAsia="仿宋_GB2312"/>
          <w:b/>
          <w:sz w:val="24"/>
        </w:rPr>
        <w:t xml:space="preserve">填表说明： </w:t>
      </w:r>
    </w:p>
    <w:p>
      <w:pPr>
        <w:spacing w:line="360" w:lineRule="auto"/>
        <w:ind w:left="482" w:hanging="482" w:hangingChars="200"/>
        <w:rPr>
          <w:rFonts w:hint="eastAsia" w:ascii="仿宋_GB2312" w:eastAsia="仿宋_GB2312"/>
          <w:b/>
          <w:sz w:val="24"/>
        </w:rPr>
      </w:pPr>
      <w:r>
        <w:rPr>
          <w:rFonts w:hint="eastAsia" w:ascii="仿宋_GB2312" w:eastAsia="仿宋_GB2312"/>
          <w:b/>
          <w:sz w:val="24"/>
        </w:rPr>
        <w:t>1. 本表所填报仪器仅指用于培训使用的仪器设备，不包括本机构的所有仪器设备；</w:t>
      </w:r>
    </w:p>
    <w:p>
      <w:pPr>
        <w:spacing w:line="360" w:lineRule="auto"/>
        <w:rPr>
          <w:rFonts w:hint="eastAsia" w:ascii="仿宋_GB2312" w:eastAsia="仿宋_GB2312"/>
          <w:b/>
          <w:sz w:val="24"/>
        </w:rPr>
      </w:pPr>
      <w:r>
        <w:rPr>
          <w:rFonts w:hint="eastAsia" w:ascii="仿宋_GB2312" w:eastAsia="仿宋_GB2312"/>
          <w:b/>
          <w:sz w:val="24"/>
        </w:rPr>
        <w:t xml:space="preserve">2. </w:t>
      </w:r>
      <w:r>
        <w:rPr>
          <w:rFonts w:hint="eastAsia" w:ascii="仿宋_GB2312" w:hAnsi="宋体" w:eastAsia="仿宋_GB2312"/>
          <w:b/>
          <w:sz w:val="24"/>
        </w:rPr>
        <w:t>存在多场所或分支机构时，不同地点的培训教师按照附表1“序号”填写“机构序号”；</w:t>
      </w:r>
    </w:p>
    <w:p>
      <w:pPr>
        <w:spacing w:line="360" w:lineRule="auto"/>
        <w:rPr>
          <w:rFonts w:hint="eastAsia" w:ascii="仿宋_GB2312" w:hAnsi="宋体" w:eastAsia="仿宋_GB2312"/>
          <w:b/>
          <w:sz w:val="24"/>
        </w:rPr>
      </w:pPr>
      <w:r>
        <w:rPr>
          <w:rFonts w:hint="eastAsia" w:ascii="仿宋_GB2312" w:eastAsia="仿宋_GB2312"/>
          <w:b/>
          <w:sz w:val="24"/>
        </w:rPr>
        <w:t xml:space="preserve">3. </w:t>
      </w:r>
      <w:r>
        <w:rPr>
          <w:rFonts w:hint="eastAsia" w:ascii="仿宋_GB2312" w:hAnsi="宋体" w:eastAsia="仿宋_GB2312"/>
          <w:b/>
          <w:sz w:val="24"/>
        </w:rPr>
        <w:t>申请机构在填写本附表时，本“填表说明”可以删除。</w:t>
      </w: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附表6</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培训机构近三年开</w:t>
      </w:r>
      <w:r>
        <w:rPr>
          <w:rFonts w:hint="eastAsia" w:ascii="仿宋_GB2312" w:hAnsi="宋体" w:eastAsia="仿宋_GB2312" w:cs="Times New Roman"/>
          <w:b/>
          <w:snapToGrid w:val="0"/>
          <w:kern w:val="24"/>
          <w:sz w:val="28"/>
          <w:szCs w:val="28"/>
        </w:rPr>
        <w:t>展</w:t>
      </w:r>
      <w:r>
        <w:rPr>
          <w:rFonts w:hint="eastAsia" w:ascii="仿宋_GB2312" w:hAnsi="宋体" w:eastAsia="仿宋_GB2312" w:cs="Times New Roman"/>
          <w:b/>
          <w:snapToGrid w:val="0"/>
          <w:kern w:val="24"/>
          <w:sz w:val="28"/>
          <w:szCs w:val="28"/>
          <w:lang w:val="en-US" w:eastAsia="zh-CN"/>
        </w:rPr>
        <w:t>CSTM/</w:t>
      </w:r>
      <w:r>
        <w:rPr>
          <w:rFonts w:hint="eastAsia" w:ascii="仿宋_GB2312" w:hAnsi="宋体" w:eastAsia="仿宋_GB2312" w:cs="Times New Roman"/>
          <w:b/>
          <w:snapToGrid w:val="0"/>
          <w:kern w:val="24"/>
          <w:sz w:val="28"/>
          <w:szCs w:val="28"/>
        </w:rPr>
        <w:t>NT</w:t>
      </w:r>
      <w:r>
        <w:rPr>
          <w:rFonts w:hint="eastAsia" w:ascii="仿宋_GB2312" w:hAnsi="宋体" w:eastAsia="仿宋_GB2312"/>
          <w:b/>
          <w:snapToGrid w:val="0"/>
          <w:kern w:val="24"/>
          <w:sz w:val="28"/>
          <w:szCs w:val="28"/>
        </w:rPr>
        <w:t>C技术培训经历</w:t>
      </w:r>
    </w:p>
    <w:tbl>
      <w:tblPr>
        <w:tblStyle w:val="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59"/>
        <w:gridCol w:w="850"/>
        <w:gridCol w:w="851"/>
        <w:gridCol w:w="2977"/>
        <w:gridCol w:w="567"/>
        <w:gridCol w:w="56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35"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技术代码</w:t>
            </w:r>
          </w:p>
        </w:tc>
        <w:tc>
          <w:tcPr>
            <w:tcW w:w="1559" w:type="dxa"/>
            <w:vMerge w:val="restart"/>
            <w:shd w:val="pct10" w:color="auto" w:fill="FFFFFF"/>
            <w:noWrap w:val="0"/>
            <w:tcMar>
              <w:left w:w="0" w:type="dxa"/>
              <w:right w:w="0" w:type="dxa"/>
            </w:tcMar>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培训起止日期</w:t>
            </w:r>
          </w:p>
        </w:tc>
        <w:tc>
          <w:tcPr>
            <w:tcW w:w="850"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培训地点</w:t>
            </w:r>
          </w:p>
        </w:tc>
        <w:tc>
          <w:tcPr>
            <w:tcW w:w="851"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涉及领域</w:t>
            </w:r>
          </w:p>
        </w:tc>
        <w:tc>
          <w:tcPr>
            <w:tcW w:w="2977"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涉及标准方法</w:t>
            </w:r>
          </w:p>
        </w:tc>
        <w:tc>
          <w:tcPr>
            <w:tcW w:w="567"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参加培训人数</w:t>
            </w:r>
          </w:p>
        </w:tc>
        <w:tc>
          <w:tcPr>
            <w:tcW w:w="567" w:type="dxa"/>
            <w:vMerge w:val="restart"/>
            <w:shd w:val="pct10" w:color="auto" w:fill="FFFFFF"/>
            <w:noWrap w:val="0"/>
            <w:tcMar>
              <w:left w:w="0" w:type="dxa"/>
              <w:right w:w="0" w:type="dxa"/>
            </w:tcMar>
            <w:vAlign w:val="center"/>
          </w:tcPr>
          <w:p>
            <w:pPr>
              <w:widowControl/>
              <w:jc w:val="center"/>
              <w:rPr>
                <w:rFonts w:hint="eastAsia" w:ascii="仿宋_GB2312" w:hAnsi="宋体" w:eastAsia="仿宋_GB2312"/>
                <w:b/>
                <w:szCs w:val="21"/>
              </w:rPr>
            </w:pPr>
            <w:r>
              <w:rPr>
                <w:rFonts w:hint="eastAsia" w:ascii="仿宋_GB2312" w:hAnsi="宋体" w:eastAsia="仿宋_GB2312"/>
                <w:b/>
                <w:szCs w:val="21"/>
              </w:rPr>
              <w:t>参加考核人数</w:t>
            </w:r>
          </w:p>
        </w:tc>
        <w:tc>
          <w:tcPr>
            <w:tcW w:w="925"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5"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559"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850"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851"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2977"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567"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567"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925"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7"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25" w:type="dxa"/>
            <w:noWrap w:val="0"/>
            <w:tcMar>
              <w:left w:w="0" w:type="dxa"/>
              <w:right w:w="0" w:type="dxa"/>
            </w:tcMar>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1．“技术代码”参见CSTM/NTC委员会发布的《通用理化性能分析检测能力的技术分类》；</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2．存在多场所或分支机构时，不同地点的技术能力请按照附表1“序号”填写“机构序号”；</w:t>
      </w:r>
    </w:p>
    <w:p>
      <w:pPr>
        <w:pStyle w:val="3"/>
        <w:snapToGrid w:val="0"/>
        <w:spacing w:line="360" w:lineRule="auto"/>
        <w:ind w:left="354" w:hanging="354" w:hangingChars="147"/>
        <w:rPr>
          <w:rFonts w:hint="eastAsia" w:ascii="仿宋_GB2312" w:hAnsi="宋体" w:eastAsia="仿宋_GB2312"/>
          <w:b/>
          <w:sz w:val="24"/>
          <w:szCs w:val="24"/>
        </w:rPr>
      </w:pPr>
      <w:r>
        <w:rPr>
          <w:rFonts w:hint="eastAsia" w:ascii="仿宋_GB2312" w:eastAsia="仿宋_GB2312"/>
          <w:b/>
          <w:sz w:val="24"/>
          <w:szCs w:val="24"/>
        </w:rPr>
        <w:t>3.申请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附表7</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培训机构近三年开展标准方法培训经历</w:t>
      </w:r>
    </w:p>
    <w:tbl>
      <w:tblPr>
        <w:tblStyle w:val="8"/>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1593"/>
        <w:gridCol w:w="958"/>
        <w:gridCol w:w="1646"/>
        <w:gridCol w:w="563"/>
        <w:gridCol w:w="563"/>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133"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培训标准方法</w:t>
            </w:r>
          </w:p>
        </w:tc>
        <w:tc>
          <w:tcPr>
            <w:tcW w:w="1593" w:type="dxa"/>
            <w:vMerge w:val="restart"/>
            <w:shd w:val="pct10" w:color="auto" w:fill="FFFFFF"/>
            <w:noWrap w:val="0"/>
            <w:tcMar>
              <w:left w:w="0" w:type="dxa"/>
              <w:right w:w="0" w:type="dxa"/>
            </w:tcMar>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培训起止日期</w:t>
            </w:r>
          </w:p>
        </w:tc>
        <w:tc>
          <w:tcPr>
            <w:tcW w:w="958"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培训地点</w:t>
            </w:r>
          </w:p>
        </w:tc>
        <w:tc>
          <w:tcPr>
            <w:tcW w:w="1646"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涉及领域</w:t>
            </w:r>
          </w:p>
        </w:tc>
        <w:tc>
          <w:tcPr>
            <w:tcW w:w="563"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参加培训人数</w:t>
            </w:r>
          </w:p>
        </w:tc>
        <w:tc>
          <w:tcPr>
            <w:tcW w:w="563" w:type="dxa"/>
            <w:vMerge w:val="restart"/>
            <w:shd w:val="pct10" w:color="auto" w:fill="FFFFFF"/>
            <w:noWrap w:val="0"/>
            <w:tcMar>
              <w:left w:w="0" w:type="dxa"/>
              <w:right w:w="0" w:type="dxa"/>
            </w:tcMar>
            <w:vAlign w:val="center"/>
          </w:tcPr>
          <w:p>
            <w:pPr>
              <w:widowControl/>
              <w:jc w:val="center"/>
              <w:rPr>
                <w:rFonts w:hint="eastAsia" w:ascii="仿宋_GB2312" w:hAnsi="宋体" w:eastAsia="仿宋_GB2312"/>
                <w:b/>
                <w:szCs w:val="21"/>
              </w:rPr>
            </w:pPr>
            <w:r>
              <w:rPr>
                <w:rFonts w:hint="eastAsia" w:ascii="仿宋_GB2312" w:hAnsi="宋体" w:eastAsia="仿宋_GB2312"/>
                <w:b/>
                <w:szCs w:val="21"/>
              </w:rPr>
              <w:t>参加考核人数</w:t>
            </w:r>
          </w:p>
        </w:tc>
        <w:tc>
          <w:tcPr>
            <w:tcW w:w="919"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133"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593"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958"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1646"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563"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563"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919"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563"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19" w:type="dxa"/>
            <w:noWrap w:val="0"/>
            <w:tcMar>
              <w:left w:w="0" w:type="dxa"/>
              <w:right w:w="0" w:type="dxa"/>
            </w:tcMar>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1．“技术代码”参见CSTM/NTC委员会发布的《通用理化性能分析检测能力的技术分类》；</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2．存在多场所或分支机构时，不同地点的技术能力请按照附表1“序号”填写“机构序号”；</w:t>
      </w:r>
    </w:p>
    <w:p>
      <w:pPr>
        <w:pStyle w:val="3"/>
        <w:snapToGrid w:val="0"/>
        <w:spacing w:line="360" w:lineRule="auto"/>
        <w:ind w:left="354" w:hanging="354" w:hangingChars="147"/>
        <w:rPr>
          <w:rFonts w:hint="eastAsia" w:ascii="仿宋_GB2312" w:hAnsi="宋体" w:eastAsia="仿宋_GB2312"/>
          <w:b/>
          <w:sz w:val="24"/>
        </w:rPr>
      </w:pPr>
      <w:r>
        <w:rPr>
          <w:rFonts w:hint="eastAsia" w:ascii="仿宋_GB2312" w:eastAsia="仿宋_GB2312"/>
          <w:b/>
          <w:sz w:val="24"/>
          <w:szCs w:val="24"/>
        </w:rPr>
        <w:t>3.申请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sectPr>
      <w:pgSz w:w="12240" w:h="15840"/>
      <w:pgMar w:top="1440" w:right="1418" w:bottom="1440" w:left="1474"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rFonts w:hint="eastAsia"/>
        <w:lang w:val="zh-CN"/>
      </w:rPr>
      <w:t xml:space="preserve">第 </w:t>
    </w:r>
    <w:r>
      <w:rPr>
        <w:lang w:val="zh-CN"/>
      </w:rPr>
      <w:fldChar w:fldCharType="begin"/>
    </w:r>
    <w:r>
      <w:rPr>
        <w:lang w:val="zh-CN"/>
      </w:rPr>
      <w:instrText xml:space="preserve">PAGE</w:instrText>
    </w:r>
    <w:r>
      <w:rPr>
        <w:lang w:val="zh-CN"/>
      </w:rPr>
      <w:fldChar w:fldCharType="separate"/>
    </w:r>
    <w:r>
      <w:rPr>
        <w:lang w:val="zh-CN"/>
      </w:rPr>
      <w:t>5</w:t>
    </w:r>
    <w:r>
      <w:rPr>
        <w:lang w:val="zh-CN"/>
      </w:rPr>
      <w:fldChar w:fldCharType="end"/>
    </w:r>
    <w:r>
      <w:rPr>
        <w:rFonts w:hint="eastAsia"/>
        <w:lang w:val="zh-CN"/>
      </w:rPr>
      <w:t xml:space="preserve"> 页，共</w:t>
    </w:r>
    <w:r>
      <w:rPr>
        <w:lang w:val="zh-CN"/>
      </w:rPr>
      <w:t xml:space="preserve"> </w:t>
    </w:r>
    <w:r>
      <w:rPr>
        <w:lang w:val="zh-CN"/>
      </w:rPr>
      <w:fldChar w:fldCharType="begin"/>
    </w:r>
    <w:r>
      <w:rPr>
        <w:lang w:val="zh-CN"/>
      </w:rPr>
      <w:instrText xml:space="preserve"> </w:instrText>
    </w:r>
    <w:r>
      <w:rPr>
        <w:rFonts w:hint="eastAsia"/>
        <w:lang w:val="zh-CN"/>
      </w:rPr>
      <w:instrText xml:space="preserve">=</w:instrText>
    </w:r>
    <w:r>
      <w:rPr>
        <w:lang w:val="zh-CN"/>
      </w:rPr>
      <w:fldChar w:fldCharType="begin"/>
    </w:r>
    <w:r>
      <w:rPr>
        <w:lang w:val="zh-CN"/>
      </w:rPr>
      <w:instrText xml:space="preserve"> NUMPAGES</w:instrText>
    </w:r>
    <w:r>
      <w:rPr>
        <w:rFonts w:hint="eastAsia"/>
        <w:lang w:val="zh-CN"/>
      </w:rPr>
      <w:instrText xml:space="preserve"> </w:instrText>
    </w:r>
    <w:r>
      <w:rPr>
        <w:lang w:val="zh-CN"/>
      </w:rPr>
      <w:fldChar w:fldCharType="separate"/>
    </w:r>
    <w:r>
      <w:rPr>
        <w:lang w:val="zh-CN"/>
      </w:rPr>
      <w:instrText xml:space="preserve">14</w:instrText>
    </w:r>
    <w:r>
      <w:rPr>
        <w:lang w:val="zh-CN"/>
      </w:rPr>
      <w:fldChar w:fldCharType="end"/>
    </w:r>
    <w:r>
      <w:rPr>
        <w:rFonts w:hint="eastAsia"/>
        <w:lang w:val="zh-CN"/>
      </w:rPr>
      <w:instrText xml:space="preserve">- 1</w:instrText>
    </w:r>
    <w:r>
      <w:rPr>
        <w:lang w:val="zh-CN"/>
      </w:rPr>
      <w:fldChar w:fldCharType="separate"/>
    </w:r>
    <w:r>
      <w:rPr>
        <w:lang w:val="zh-CN"/>
      </w:rPr>
      <w:t>13</w:t>
    </w:r>
    <w:r>
      <w:rPr>
        <w:lang w:val="zh-CN"/>
      </w:rPr>
      <w:fldChar w:fldCharType="end"/>
    </w:r>
    <w:r>
      <w:rPr>
        <w:rFonts w:hint="eastAsia"/>
        <w:lang w:val="zh-CN"/>
      </w:rPr>
      <w:t xml:space="preserve"> 页</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val="en-US" w:eastAsia="zh-CN"/>
      </w:rPr>
      <w:t>CSTM/</w:t>
    </w:r>
    <w:r>
      <w:rPr>
        <w:rFonts w:hint="eastAsia"/>
        <w:lang w:eastAsia="zh-CN"/>
      </w:rPr>
      <w:t>NTC-GL</w:t>
    </w:r>
    <w:r>
      <w:t>0</w:t>
    </w:r>
    <w:r>
      <w:rPr>
        <w:rFonts w:hint="eastAsia"/>
      </w:rPr>
      <w:t>4</w:t>
    </w:r>
    <w:r>
      <w:t>/T0</w:t>
    </w:r>
    <w:r>
      <w:rPr>
        <w:rFonts w:hint="eastAsia"/>
        <w:lang w:val="en-US" w:eastAsia="zh-CN"/>
      </w:rPr>
      <w:t>4</w:t>
    </w:r>
    <w:r>
      <w:t>/S</w:t>
    </w:r>
    <w:r>
      <w:rPr>
        <w:rFonts w:hint="eastAsia"/>
        <w:lang w:val="en-US" w:eastAsia="zh-CN"/>
      </w:rPr>
      <w:t>07</w:t>
    </w:r>
    <w:r>
      <w:t>:20</w:t>
    </w:r>
    <w:r>
      <w:rPr>
        <w:rFonts w:hint="eastAsia"/>
        <w:lang w:val="en-US" w:eastAsia="zh-CN"/>
      </w:rPr>
      <w:t xml:space="preserve">24-1  </w:t>
    </w:r>
    <w:r>
      <w:rPr>
        <w:rFonts w:hint="eastAsia"/>
      </w:rPr>
      <w:t xml:space="preserve">                      </w:t>
    </w:r>
    <w:r>
      <w:rPr>
        <w:rFonts w:hint="eastAsia"/>
      </w:rPr>
      <w:tab/>
    </w:r>
    <w:r>
      <w:rPr>
        <w:rFonts w:hint="eastAsia"/>
      </w:rPr>
      <w:t xml:space="preserve">                        实施日期：20</w:t>
    </w:r>
    <w:r>
      <w:rPr>
        <w:rFonts w:hint="eastAsia"/>
        <w:lang w:val="en-US" w:eastAsia="zh-CN"/>
      </w:rPr>
      <w:t>24</w:t>
    </w:r>
    <w:r>
      <w:rPr>
        <w:rFonts w:hint="eastAsia"/>
      </w:rPr>
      <w:t>年</w:t>
    </w:r>
    <w:r>
      <w:rPr>
        <w:rFonts w:hint="eastAsia"/>
        <w:lang w:val="en-US" w:eastAsia="zh-CN"/>
      </w:rPr>
      <w:t>5</w:t>
    </w:r>
    <w:r>
      <w:rPr>
        <w:rFonts w:hint="eastAsia"/>
      </w:rPr>
      <w:t>月1日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36AEC"/>
    <w:multiLevelType w:val="multilevel"/>
    <w:tmpl w:val="03336AEC"/>
    <w:lvl w:ilvl="0" w:tentative="0">
      <w:start w:val="1"/>
      <w:numFmt w:val="decimal"/>
      <w:lvlText w:val="%1、"/>
      <w:lvlJc w:val="left"/>
      <w:pPr>
        <w:ind w:left="1243" w:hanging="720"/>
      </w:pPr>
      <w:rPr>
        <w:rFonts w:hint="default" w:hAnsi="Times New Roman"/>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
    <w:nsid w:val="03C36F0F"/>
    <w:multiLevelType w:val="multilevel"/>
    <w:tmpl w:val="03C36F0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12535E"/>
    <w:multiLevelType w:val="multilevel"/>
    <w:tmpl w:val="5912535E"/>
    <w:lvl w:ilvl="0" w:tentative="0">
      <w:start w:val="1"/>
      <w:numFmt w:val="japaneseCounting"/>
      <w:lvlText w:val="%1．"/>
      <w:lvlJc w:val="left"/>
      <w:pPr>
        <w:tabs>
          <w:tab w:val="left" w:pos="930"/>
        </w:tabs>
        <w:ind w:left="93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9FD29B6"/>
    <w:multiLevelType w:val="multilevel"/>
    <w:tmpl w:val="79FD29B6"/>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M1MzRkZThhMjRhZGQ3OTAzMjhiYjhkZGI4MWYifQ=="/>
  </w:docVars>
  <w:rsids>
    <w:rsidRoot w:val="0098643B"/>
    <w:rsid w:val="00014548"/>
    <w:rsid w:val="000169D3"/>
    <w:rsid w:val="00023057"/>
    <w:rsid w:val="00025E11"/>
    <w:rsid w:val="000330C7"/>
    <w:rsid w:val="00033981"/>
    <w:rsid w:val="00034207"/>
    <w:rsid w:val="00036FFA"/>
    <w:rsid w:val="0004346F"/>
    <w:rsid w:val="00065FBA"/>
    <w:rsid w:val="0007063A"/>
    <w:rsid w:val="00070DFB"/>
    <w:rsid w:val="00077810"/>
    <w:rsid w:val="00084528"/>
    <w:rsid w:val="00084E80"/>
    <w:rsid w:val="00087EE4"/>
    <w:rsid w:val="00091B65"/>
    <w:rsid w:val="00092E70"/>
    <w:rsid w:val="000A3981"/>
    <w:rsid w:val="000B1C96"/>
    <w:rsid w:val="000B6B5F"/>
    <w:rsid w:val="000B6FFD"/>
    <w:rsid w:val="000C6F38"/>
    <w:rsid w:val="000E20E4"/>
    <w:rsid w:val="000E42B9"/>
    <w:rsid w:val="00116A75"/>
    <w:rsid w:val="001268B6"/>
    <w:rsid w:val="001328CC"/>
    <w:rsid w:val="00142B81"/>
    <w:rsid w:val="00145E82"/>
    <w:rsid w:val="001548EC"/>
    <w:rsid w:val="0018014E"/>
    <w:rsid w:val="001A47EC"/>
    <w:rsid w:val="001B0580"/>
    <w:rsid w:val="001B4B12"/>
    <w:rsid w:val="001C6844"/>
    <w:rsid w:val="00223E04"/>
    <w:rsid w:val="00242479"/>
    <w:rsid w:val="002541BF"/>
    <w:rsid w:val="00265933"/>
    <w:rsid w:val="0026668F"/>
    <w:rsid w:val="00272359"/>
    <w:rsid w:val="00276139"/>
    <w:rsid w:val="0027672A"/>
    <w:rsid w:val="00277E9D"/>
    <w:rsid w:val="00280268"/>
    <w:rsid w:val="00282545"/>
    <w:rsid w:val="002979CF"/>
    <w:rsid w:val="002A6103"/>
    <w:rsid w:val="002A6A42"/>
    <w:rsid w:val="002B5893"/>
    <w:rsid w:val="002B58B4"/>
    <w:rsid w:val="002D5380"/>
    <w:rsid w:val="002D5EBA"/>
    <w:rsid w:val="002D72D3"/>
    <w:rsid w:val="002E3001"/>
    <w:rsid w:val="002E7C0E"/>
    <w:rsid w:val="002F04CE"/>
    <w:rsid w:val="002F2955"/>
    <w:rsid w:val="003006AB"/>
    <w:rsid w:val="003008E1"/>
    <w:rsid w:val="003138A0"/>
    <w:rsid w:val="0031594E"/>
    <w:rsid w:val="00337994"/>
    <w:rsid w:val="00343F7C"/>
    <w:rsid w:val="0035197E"/>
    <w:rsid w:val="003522AF"/>
    <w:rsid w:val="00357839"/>
    <w:rsid w:val="0036298C"/>
    <w:rsid w:val="00364B3D"/>
    <w:rsid w:val="00377C01"/>
    <w:rsid w:val="00392CCF"/>
    <w:rsid w:val="00395333"/>
    <w:rsid w:val="003A42DD"/>
    <w:rsid w:val="003A64BB"/>
    <w:rsid w:val="003B0A14"/>
    <w:rsid w:val="003B4205"/>
    <w:rsid w:val="003E353C"/>
    <w:rsid w:val="00406059"/>
    <w:rsid w:val="0041080D"/>
    <w:rsid w:val="00410F44"/>
    <w:rsid w:val="00425FF3"/>
    <w:rsid w:val="0042705D"/>
    <w:rsid w:val="0043338D"/>
    <w:rsid w:val="00436AF4"/>
    <w:rsid w:val="00446F1D"/>
    <w:rsid w:val="00454354"/>
    <w:rsid w:val="00454CF7"/>
    <w:rsid w:val="00464509"/>
    <w:rsid w:val="00466992"/>
    <w:rsid w:val="0047765E"/>
    <w:rsid w:val="00486DC0"/>
    <w:rsid w:val="004A3167"/>
    <w:rsid w:val="004A56F0"/>
    <w:rsid w:val="004A57C6"/>
    <w:rsid w:val="004B7E13"/>
    <w:rsid w:val="004C0702"/>
    <w:rsid w:val="004C22EF"/>
    <w:rsid w:val="004D79A8"/>
    <w:rsid w:val="004E3FC4"/>
    <w:rsid w:val="00505FA9"/>
    <w:rsid w:val="00506A3C"/>
    <w:rsid w:val="005239DC"/>
    <w:rsid w:val="0052721C"/>
    <w:rsid w:val="00540BF8"/>
    <w:rsid w:val="00563B6A"/>
    <w:rsid w:val="00575A63"/>
    <w:rsid w:val="0058708E"/>
    <w:rsid w:val="0058719E"/>
    <w:rsid w:val="005B1B1D"/>
    <w:rsid w:val="005B75B9"/>
    <w:rsid w:val="005C658B"/>
    <w:rsid w:val="005E43BD"/>
    <w:rsid w:val="005E5D86"/>
    <w:rsid w:val="005F407E"/>
    <w:rsid w:val="006201D8"/>
    <w:rsid w:val="00624D35"/>
    <w:rsid w:val="00624F34"/>
    <w:rsid w:val="0065683F"/>
    <w:rsid w:val="006631F4"/>
    <w:rsid w:val="00672834"/>
    <w:rsid w:val="00672B39"/>
    <w:rsid w:val="00675CC9"/>
    <w:rsid w:val="00683137"/>
    <w:rsid w:val="00685F47"/>
    <w:rsid w:val="00686C46"/>
    <w:rsid w:val="006A3E8F"/>
    <w:rsid w:val="006B1328"/>
    <w:rsid w:val="006D1690"/>
    <w:rsid w:val="006D70CE"/>
    <w:rsid w:val="007037A6"/>
    <w:rsid w:val="00705652"/>
    <w:rsid w:val="00711E5D"/>
    <w:rsid w:val="00740B66"/>
    <w:rsid w:val="007712A0"/>
    <w:rsid w:val="0077158E"/>
    <w:rsid w:val="00775412"/>
    <w:rsid w:val="00783266"/>
    <w:rsid w:val="00784934"/>
    <w:rsid w:val="00793DF7"/>
    <w:rsid w:val="00794B6E"/>
    <w:rsid w:val="007A5F2C"/>
    <w:rsid w:val="007B1718"/>
    <w:rsid w:val="007B64C7"/>
    <w:rsid w:val="007D30AC"/>
    <w:rsid w:val="007D4543"/>
    <w:rsid w:val="007E222A"/>
    <w:rsid w:val="00815442"/>
    <w:rsid w:val="00852487"/>
    <w:rsid w:val="00857DC5"/>
    <w:rsid w:val="008664A1"/>
    <w:rsid w:val="0087397E"/>
    <w:rsid w:val="00886995"/>
    <w:rsid w:val="00892747"/>
    <w:rsid w:val="008A3367"/>
    <w:rsid w:val="008B5840"/>
    <w:rsid w:val="008C2B5F"/>
    <w:rsid w:val="008C4D79"/>
    <w:rsid w:val="008C7840"/>
    <w:rsid w:val="008D1E47"/>
    <w:rsid w:val="008F341A"/>
    <w:rsid w:val="0090291F"/>
    <w:rsid w:val="0091229D"/>
    <w:rsid w:val="00933EDC"/>
    <w:rsid w:val="00935787"/>
    <w:rsid w:val="009360FF"/>
    <w:rsid w:val="00943BB3"/>
    <w:rsid w:val="009521AE"/>
    <w:rsid w:val="0097213A"/>
    <w:rsid w:val="00983066"/>
    <w:rsid w:val="0098418B"/>
    <w:rsid w:val="00985124"/>
    <w:rsid w:val="00985FBE"/>
    <w:rsid w:val="0098643B"/>
    <w:rsid w:val="00994C67"/>
    <w:rsid w:val="009A22E1"/>
    <w:rsid w:val="009A7E40"/>
    <w:rsid w:val="009B32C5"/>
    <w:rsid w:val="009B7B77"/>
    <w:rsid w:val="009C3E28"/>
    <w:rsid w:val="009C75D6"/>
    <w:rsid w:val="009D0075"/>
    <w:rsid w:val="00A055AB"/>
    <w:rsid w:val="00A124BD"/>
    <w:rsid w:val="00A31067"/>
    <w:rsid w:val="00A37C83"/>
    <w:rsid w:val="00A4089B"/>
    <w:rsid w:val="00A47707"/>
    <w:rsid w:val="00A55B49"/>
    <w:rsid w:val="00A604DA"/>
    <w:rsid w:val="00A6216F"/>
    <w:rsid w:val="00A81B28"/>
    <w:rsid w:val="00A8692A"/>
    <w:rsid w:val="00A94BA0"/>
    <w:rsid w:val="00AA67D2"/>
    <w:rsid w:val="00AA6ECC"/>
    <w:rsid w:val="00AC0371"/>
    <w:rsid w:val="00AC616E"/>
    <w:rsid w:val="00AD30D5"/>
    <w:rsid w:val="00AE1D84"/>
    <w:rsid w:val="00AF0CC1"/>
    <w:rsid w:val="00AF5E87"/>
    <w:rsid w:val="00B04E18"/>
    <w:rsid w:val="00B04FDF"/>
    <w:rsid w:val="00B0728C"/>
    <w:rsid w:val="00B13F23"/>
    <w:rsid w:val="00B20B02"/>
    <w:rsid w:val="00B33D10"/>
    <w:rsid w:val="00B34627"/>
    <w:rsid w:val="00B471CB"/>
    <w:rsid w:val="00B537FD"/>
    <w:rsid w:val="00B615DD"/>
    <w:rsid w:val="00B64675"/>
    <w:rsid w:val="00B66E63"/>
    <w:rsid w:val="00B70395"/>
    <w:rsid w:val="00B83446"/>
    <w:rsid w:val="00B879B2"/>
    <w:rsid w:val="00BB0396"/>
    <w:rsid w:val="00BB5A9F"/>
    <w:rsid w:val="00BC1AD6"/>
    <w:rsid w:val="00BC398F"/>
    <w:rsid w:val="00BD2412"/>
    <w:rsid w:val="00BD2DB9"/>
    <w:rsid w:val="00BF0CA0"/>
    <w:rsid w:val="00BF1FEA"/>
    <w:rsid w:val="00BF37FB"/>
    <w:rsid w:val="00C002F0"/>
    <w:rsid w:val="00C04AAE"/>
    <w:rsid w:val="00C16C47"/>
    <w:rsid w:val="00C35DFD"/>
    <w:rsid w:val="00C47968"/>
    <w:rsid w:val="00C60DE9"/>
    <w:rsid w:val="00C64246"/>
    <w:rsid w:val="00C7493C"/>
    <w:rsid w:val="00C77078"/>
    <w:rsid w:val="00C8388D"/>
    <w:rsid w:val="00C91F04"/>
    <w:rsid w:val="00C95FB8"/>
    <w:rsid w:val="00CA61D2"/>
    <w:rsid w:val="00CB0CB8"/>
    <w:rsid w:val="00CC498C"/>
    <w:rsid w:val="00CC5EB0"/>
    <w:rsid w:val="00CF1C08"/>
    <w:rsid w:val="00CF49B2"/>
    <w:rsid w:val="00D11CF0"/>
    <w:rsid w:val="00D308AC"/>
    <w:rsid w:val="00D3336F"/>
    <w:rsid w:val="00D443B6"/>
    <w:rsid w:val="00D44CA3"/>
    <w:rsid w:val="00D45E17"/>
    <w:rsid w:val="00D613AD"/>
    <w:rsid w:val="00D662AB"/>
    <w:rsid w:val="00D70287"/>
    <w:rsid w:val="00D72EAA"/>
    <w:rsid w:val="00D74795"/>
    <w:rsid w:val="00D91D7C"/>
    <w:rsid w:val="00DB78F9"/>
    <w:rsid w:val="00DC67DB"/>
    <w:rsid w:val="00DD29C4"/>
    <w:rsid w:val="00DE60E1"/>
    <w:rsid w:val="00E01EE3"/>
    <w:rsid w:val="00E0563B"/>
    <w:rsid w:val="00E24900"/>
    <w:rsid w:val="00E26082"/>
    <w:rsid w:val="00E43256"/>
    <w:rsid w:val="00E56B2C"/>
    <w:rsid w:val="00E85B44"/>
    <w:rsid w:val="00E95F16"/>
    <w:rsid w:val="00EB14B1"/>
    <w:rsid w:val="00EB4E0D"/>
    <w:rsid w:val="00EC2E27"/>
    <w:rsid w:val="00EC562D"/>
    <w:rsid w:val="00ED3C38"/>
    <w:rsid w:val="00F170ED"/>
    <w:rsid w:val="00F1728D"/>
    <w:rsid w:val="00F33B60"/>
    <w:rsid w:val="00F46D46"/>
    <w:rsid w:val="00F55A6F"/>
    <w:rsid w:val="00F801E5"/>
    <w:rsid w:val="00F804BA"/>
    <w:rsid w:val="00FC1290"/>
    <w:rsid w:val="00FE22FE"/>
    <w:rsid w:val="00FF4C94"/>
    <w:rsid w:val="00FF547D"/>
    <w:rsid w:val="08767092"/>
    <w:rsid w:val="0A054BE4"/>
    <w:rsid w:val="0E9A25C7"/>
    <w:rsid w:val="118F5204"/>
    <w:rsid w:val="122F072E"/>
    <w:rsid w:val="163C0328"/>
    <w:rsid w:val="186E15D1"/>
    <w:rsid w:val="212B6696"/>
    <w:rsid w:val="27B23302"/>
    <w:rsid w:val="2AD20229"/>
    <w:rsid w:val="2D8C05FA"/>
    <w:rsid w:val="2E4F27AB"/>
    <w:rsid w:val="48494939"/>
    <w:rsid w:val="4DED6593"/>
    <w:rsid w:val="51782A0F"/>
    <w:rsid w:val="51CF3CA6"/>
    <w:rsid w:val="565430EE"/>
    <w:rsid w:val="59BB12F3"/>
    <w:rsid w:val="5C7659A5"/>
    <w:rsid w:val="5CFC5ADB"/>
    <w:rsid w:val="5D25596E"/>
    <w:rsid w:val="5E4F107F"/>
    <w:rsid w:val="66F039D9"/>
    <w:rsid w:val="6B1C1F6F"/>
    <w:rsid w:val="6BC34C85"/>
    <w:rsid w:val="6CE12B8C"/>
    <w:rsid w:val="6D356782"/>
    <w:rsid w:val="6EAB5982"/>
    <w:rsid w:val="73D613AB"/>
    <w:rsid w:val="74717AAF"/>
    <w:rsid w:val="75E863FB"/>
    <w:rsid w:val="7A1B02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szCs w:val="20"/>
    </w:rPr>
  </w:style>
  <w:style w:type="paragraph" w:styleId="4">
    <w:name w:val="Date"/>
    <w:basedOn w:val="1"/>
    <w:next w:val="1"/>
    <w:uiPriority w:val="0"/>
    <w:pPr>
      <w:ind w:left="100" w:leftChars="2500"/>
    </w:pPr>
  </w:style>
  <w:style w:type="paragraph" w:styleId="5">
    <w:name w:val="Balloon Text"/>
    <w:basedOn w:val="1"/>
    <w:link w:val="12"/>
    <w:autoRedefine/>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character" w:customStyle="1" w:styleId="12">
    <w:name w:val="批注框文本 Char"/>
    <w:basedOn w:val="9"/>
    <w:link w:val="5"/>
    <w:autoRedefine/>
    <w:qFormat/>
    <w:uiPriority w:val="0"/>
    <w:rPr>
      <w:kern w:val="2"/>
      <w:sz w:val="18"/>
      <w:szCs w:val="18"/>
    </w:rPr>
  </w:style>
  <w:style w:type="character" w:customStyle="1" w:styleId="13">
    <w:name w:val="页脚 Char"/>
    <w:basedOn w:val="9"/>
    <w:link w:val="6"/>
    <w:autoRedefine/>
    <w:qFormat/>
    <w:uiPriority w:val="99"/>
    <w:rPr>
      <w:kern w:val="2"/>
      <w:sz w:val="18"/>
      <w:szCs w:val="18"/>
    </w:rPr>
  </w:style>
  <w:style w:type="paragraph" w:customStyle="1" w:styleId="14">
    <w:name w:val=" Char"/>
    <w:basedOn w:val="1"/>
    <w:autoRedefine/>
    <w:qFormat/>
    <w:uiPriority w:val="0"/>
    <w:pPr>
      <w:widowControl/>
      <w:spacing w:before="100" w:beforeLines="100" w:after="160" w:line="240" w:lineRule="exact"/>
      <w:jc w:val="left"/>
    </w:pPr>
    <w:rPr>
      <w:rFonts w:ascii="Verdana" w:hAnsi="Verdana" w:eastAsia="仿宋_GB2312"/>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ontrol" Target="activeX/activeX13.xml"/><Relationship Id="rId22" Type="http://schemas.openxmlformats.org/officeDocument/2006/relationships/control" Target="activeX/activeX12.xml"/><Relationship Id="rId21" Type="http://schemas.openxmlformats.org/officeDocument/2006/relationships/control" Target="activeX/activeX11.xml"/><Relationship Id="rId20" Type="http://schemas.openxmlformats.org/officeDocument/2006/relationships/control" Target="activeX/activeX10.xml"/><Relationship Id="rId2" Type="http://schemas.openxmlformats.org/officeDocument/2006/relationships/settings" Target="settings.xml"/><Relationship Id="rId19" Type="http://schemas.openxmlformats.org/officeDocument/2006/relationships/control" Target="activeX/activeX9.xml"/><Relationship Id="rId18" Type="http://schemas.openxmlformats.org/officeDocument/2006/relationships/control" Target="activeX/activeX8.xml"/><Relationship Id="rId17" Type="http://schemas.openxmlformats.org/officeDocument/2006/relationships/control" Target="activeX/activeX7.xml"/><Relationship Id="rId16" Type="http://schemas.openxmlformats.org/officeDocument/2006/relationships/control" Target="activeX/activeX6.xml"/><Relationship Id="rId15" Type="http://schemas.openxmlformats.org/officeDocument/2006/relationships/control" Target="activeX/activeX5.xml"/><Relationship Id="rId14" Type="http://schemas.openxmlformats.org/officeDocument/2006/relationships/control" Target="activeX/activeX4.xml"/><Relationship Id="rId13" Type="http://schemas.openxmlformats.org/officeDocument/2006/relationships/control" Target="activeX/activeX3.xml"/><Relationship Id="rId12" Type="http://schemas.openxmlformats.org/officeDocument/2006/relationships/control" Target="activeX/activeX2.xml"/><Relationship Id="rId11" Type="http://schemas.openxmlformats.org/officeDocument/2006/relationships/image" Target="media/image3.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1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1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13.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nil</Company>
  <Pages>14</Pages>
  <Words>2834</Words>
  <Characters>2928</Characters>
  <Lines>34</Lines>
  <Paragraphs>9</Paragraphs>
  <TotalTime>0</TotalTime>
  <ScaleCrop>false</ScaleCrop>
  <LinksUpToDate>false</LinksUpToDate>
  <CharactersWithSpaces>3255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2013-07-31T00:12:00Z</dcterms:created>
  <dc:creator>user</dc:creator>
  <cp:lastModifiedBy>AA</cp:lastModifiedBy>
  <dcterms:modified xsi:type="dcterms:W3CDTF">2024-03-14T09:19:07Z</dcterms:modified>
  <dc:title>全国分析检测人员能力培训委员会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83709D3414244ABDAF238D59B4055F63_13</vt:lpwstr>
  </property>
</Properties>
</file>