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00000"/>
          <w:sz w:val="24"/>
        </w:rPr>
      </w:pPr>
    </w:p>
    <w:p>
      <w:pPr>
        <w:spacing w:line="360" w:lineRule="auto"/>
        <w:rPr>
          <w:rFonts w:hint="eastAsia"/>
          <w:b/>
          <w:color w:val="000000"/>
          <w:sz w:val="24"/>
        </w:rPr>
      </w:pPr>
    </w:p>
    <w:p>
      <w:pPr>
        <w:spacing w:line="360" w:lineRule="auto"/>
        <w:jc w:val="center"/>
        <w:rPr>
          <w:rFonts w:ascii="仿宋_GB2312" w:eastAsia="仿宋_GB2312"/>
          <w:sz w:val="28"/>
          <w:szCs w:val="28"/>
        </w:rPr>
      </w:pPr>
      <w:bookmarkStart w:id="0" w:name="_Hlk107562411"/>
      <w:r>
        <w:drawing>
          <wp:inline distT="0" distB="0" distL="114300" distR="114300">
            <wp:extent cx="1346835" cy="828040"/>
            <wp:effectExtent l="0" t="0" r="5715" b="635"/>
            <wp:docPr id="2" name="图片 241" descr="c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1" descr="cstm"/>
                    <pic:cNvPicPr>
                      <a:picLocks noChangeAspect="1"/>
                    </pic:cNvPicPr>
                  </pic:nvPicPr>
                  <pic:blipFill>
                    <a:blip r:embed="rId8"/>
                    <a:stretch>
                      <a:fillRect/>
                    </a:stretch>
                  </pic:blipFill>
                  <pic:spPr>
                    <a:xfrm>
                      <a:off x="0" y="0"/>
                      <a:ext cx="1346835" cy="828040"/>
                    </a:xfrm>
                    <a:prstGeom prst="rect">
                      <a:avLst/>
                    </a:prstGeom>
                    <a:noFill/>
                    <a:ln>
                      <a:noFill/>
                    </a:ln>
                  </pic:spPr>
                </pic:pic>
              </a:graphicData>
            </a:graphic>
          </wp:inline>
        </w:drawing>
      </w:r>
      <w:r>
        <w:rPr>
          <w:rFonts w:ascii="仿宋_GB2312" w:eastAsia="仿宋_GB2312"/>
          <w:sz w:val="28"/>
          <w:szCs w:val="28"/>
        </w:rPr>
        <w:drawing>
          <wp:inline distT="0" distB="0" distL="114300" distR="114300">
            <wp:extent cx="1508125" cy="864235"/>
            <wp:effectExtent l="0" t="0" r="1587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508125" cy="864235"/>
                    </a:xfrm>
                    <a:prstGeom prst="rect">
                      <a:avLst/>
                    </a:prstGeom>
                    <a:noFill/>
                    <a:ln>
                      <a:noFill/>
                    </a:ln>
                  </pic:spPr>
                </pic:pic>
              </a:graphicData>
            </a:graphic>
          </wp:inline>
        </w:drawing>
      </w:r>
      <w:bookmarkEnd w:id="0"/>
    </w:p>
    <w:p>
      <w:pPr>
        <w:spacing w:line="360" w:lineRule="auto"/>
        <w:jc w:val="center"/>
        <w:rPr>
          <w:rFonts w:hint="eastAsia" w:ascii="仿宋_GB2312" w:eastAsia="仿宋_GB2312"/>
          <w:sz w:val="13"/>
          <w:szCs w:val="13"/>
        </w:rPr>
      </w:pPr>
    </w:p>
    <w:p>
      <w:pPr>
        <w:spacing w:line="360" w:lineRule="auto"/>
        <w:jc w:val="center"/>
        <w:rPr>
          <w:rFonts w:hint="eastAsia" w:ascii="仿宋_GB2312" w:eastAsia="仿宋_GB2312"/>
          <w:sz w:val="13"/>
          <w:szCs w:val="13"/>
        </w:rPr>
      </w:pPr>
    </w:p>
    <w:p>
      <w:pPr>
        <w:spacing w:line="360" w:lineRule="auto"/>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实操考核样品选择与结果判定规则</w:t>
      </w:r>
    </w:p>
    <w:p>
      <w:pPr>
        <w:spacing w:line="360" w:lineRule="auto"/>
        <w:jc w:val="center"/>
        <w:rPr>
          <w:rFonts w:hint="eastAsia" w:ascii="仿宋_GB2312" w:hAnsi="宋体" w:eastAsia="仿宋_GB2312"/>
          <w:b/>
          <w:bCs/>
          <w:color w:val="000000"/>
          <w:kern w:val="44"/>
          <w:sz w:val="44"/>
          <w:szCs w:val="44"/>
          <w:lang w:val="en-US" w:eastAsia="zh-CN"/>
        </w:rPr>
      </w:pPr>
      <w:r>
        <w:rPr>
          <w:rFonts w:hint="eastAsia" w:ascii="仿宋_GB2312" w:hAnsi="宋体" w:eastAsia="仿宋_GB2312"/>
          <w:b/>
          <w:bCs/>
          <w:color w:val="000000"/>
          <w:kern w:val="44"/>
          <w:sz w:val="44"/>
          <w:szCs w:val="44"/>
          <w:lang w:val="en-US" w:eastAsia="zh-CN"/>
        </w:rPr>
        <w:t>(试行)</w:t>
      </w:r>
    </w:p>
    <w:p>
      <w:pPr>
        <w:spacing w:line="360" w:lineRule="auto"/>
        <w:jc w:val="center"/>
        <w:rPr>
          <w:rFonts w:hint="eastAsia" w:ascii="仿宋_GB2312" w:hAnsi="宋体" w:eastAsia="仿宋_GB2312"/>
          <w:b/>
          <w:color w:val="000000"/>
          <w:sz w:val="44"/>
          <w:szCs w:val="44"/>
        </w:rPr>
      </w:pPr>
    </w:p>
    <w:p>
      <w:pPr>
        <w:spacing w:line="360" w:lineRule="auto"/>
        <w:jc w:val="center"/>
        <w:rPr>
          <w:rFonts w:hint="eastAsia" w:ascii="仿宋_GB2312" w:hAnsi="宋体" w:eastAsia="仿宋_GB2312"/>
          <w:b/>
          <w:color w:val="000000"/>
          <w:sz w:val="44"/>
          <w:szCs w:val="44"/>
        </w:rPr>
      </w:pPr>
    </w:p>
    <w:p>
      <w:pPr>
        <w:spacing w:line="360" w:lineRule="auto"/>
        <w:jc w:val="center"/>
        <w:rPr>
          <w:rFonts w:hint="eastAsia" w:ascii="仿宋_GB2312" w:hAnsi="宋体" w:eastAsia="仿宋_GB2312"/>
          <w:b/>
          <w:color w:val="000000"/>
          <w:sz w:val="44"/>
          <w:szCs w:val="44"/>
          <w:lang w:eastAsia="zh-CN"/>
        </w:rPr>
      </w:pPr>
      <w:r>
        <w:rPr>
          <w:rFonts w:hint="eastAsia" w:ascii="仿宋_GB2312" w:hAnsi="宋体" w:eastAsia="仿宋_GB2312"/>
          <w:b/>
          <w:color w:val="000000"/>
          <w:sz w:val="44"/>
          <w:szCs w:val="44"/>
          <w:lang w:val="en-US" w:eastAsia="zh-CN"/>
        </w:rPr>
        <w:t xml:space="preserve"> </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jc w:val="center"/>
        <w:rPr>
          <w:rFonts w:hint="eastAsia" w:ascii="仿宋_GB2312" w:hAnsi="宋体" w:eastAsia="仿宋_GB2312"/>
          <w:b/>
          <w:color w:val="000000"/>
          <w:sz w:val="32"/>
          <w:szCs w:val="32"/>
        </w:rPr>
      </w:pPr>
      <w:bookmarkStart w:id="1" w:name="_Hlk107562195"/>
      <w:r>
        <w:rPr>
          <w:rFonts w:hint="eastAsia" w:ascii="仿宋_GB2312" w:hAnsi="宋体" w:eastAsia="仿宋_GB2312"/>
          <w:b/>
          <w:color w:val="000000"/>
          <w:sz w:val="32"/>
          <w:szCs w:val="32"/>
        </w:rPr>
        <w:t>CSTM合格评定 试验人员能力专业委员会</w:t>
      </w:r>
    </w:p>
    <w:p>
      <w:pPr>
        <w:jc w:val="center"/>
        <w:rPr>
          <w:rFonts w:hint="default" w:ascii="仿宋_GB2312" w:hAnsi="宋体" w:eastAsia="仿宋_GB2312"/>
          <w:b/>
          <w:color w:val="000000"/>
          <w:sz w:val="32"/>
          <w:szCs w:val="32"/>
          <w:lang w:val="en-US" w:eastAsia="zh-CN"/>
        </w:rPr>
      </w:pPr>
      <w:r>
        <w:rPr>
          <w:rFonts w:hint="eastAsia" w:ascii="仿宋_GB2312" w:hAnsi="宋体" w:eastAsia="仿宋_GB2312"/>
          <w:b/>
          <w:color w:val="000000"/>
          <w:sz w:val="32"/>
          <w:szCs w:val="32"/>
        </w:rPr>
        <w:t>全国分析检测人员能力培训委员会</w:t>
      </w:r>
      <w:r>
        <w:rPr>
          <w:rFonts w:hint="eastAsia" w:ascii="仿宋_GB2312" w:hAnsi="宋体" w:eastAsia="仿宋_GB2312"/>
          <w:b/>
          <w:color w:val="000000"/>
          <w:sz w:val="32"/>
          <w:szCs w:val="32"/>
          <w:lang w:val="en-US" w:eastAsia="zh-CN"/>
        </w:rPr>
        <w:t>(NTC)</w:t>
      </w:r>
    </w:p>
    <w:bookmarkEnd w:id="1"/>
    <w:p>
      <w:pPr>
        <w:jc w:val="center"/>
        <w:rPr>
          <w:rFonts w:ascii="宋体" w:hAnsi="宋体"/>
          <w:b/>
          <w:sz w:val="32"/>
          <w:szCs w:val="32"/>
        </w:rPr>
      </w:pPr>
    </w:p>
    <w:p>
      <w:pPr>
        <w:jc w:val="center"/>
        <w:rPr>
          <w:rFonts w:ascii="宋体" w:hAnsi="宋体"/>
          <w:b/>
          <w:sz w:val="32"/>
          <w:szCs w:val="32"/>
        </w:rPr>
      </w:pPr>
    </w:p>
    <w:p>
      <w:pPr>
        <w:spacing w:line="360" w:lineRule="auto"/>
        <w:rPr>
          <w:rFonts w:hint="default" w:ascii="宋体" w:hAnsi="宋体" w:eastAsia="宋体"/>
          <w:b/>
          <w:sz w:val="28"/>
          <w:szCs w:val="28"/>
          <w:lang w:val="en-US" w:eastAsia="zh-CN"/>
        </w:rPr>
      </w:pPr>
      <w:r>
        <w:rPr>
          <w:rFonts w:hint="eastAsia" w:ascii="宋体" w:hAnsi="宋体"/>
          <w:b/>
          <w:sz w:val="28"/>
          <w:szCs w:val="28"/>
        </w:rPr>
        <w:t>文件编号：CSTM/NTC-GL02/T04:</w:t>
      </w:r>
      <w:r>
        <w:rPr>
          <w:rFonts w:hint="eastAsia" w:ascii="宋体" w:hAnsi="宋体"/>
          <w:b/>
          <w:sz w:val="28"/>
          <w:szCs w:val="28"/>
          <w:lang w:eastAsia="zh-CN"/>
        </w:rPr>
        <w:t>2024</w:t>
      </w:r>
      <w:r>
        <w:rPr>
          <w:rFonts w:hint="eastAsia" w:ascii="宋体" w:hAnsi="宋体"/>
          <w:b/>
          <w:sz w:val="28"/>
          <w:szCs w:val="28"/>
          <w:lang w:val="en-US" w:eastAsia="zh-CN"/>
        </w:rPr>
        <w:t>-1</w:t>
      </w:r>
    </w:p>
    <w:p>
      <w:pPr>
        <w:spacing w:before="156" w:beforeLines="50"/>
        <w:jc w:val="left"/>
        <w:rPr>
          <w:rFonts w:hint="eastAsia" w:ascii="宋体" w:hAnsi="宋体"/>
          <w:b/>
          <w:sz w:val="28"/>
          <w:szCs w:val="28"/>
        </w:rPr>
      </w:pPr>
      <w:r>
        <w:rPr>
          <w:rFonts w:hint="eastAsia" w:ascii="宋体" w:hAnsi="宋体"/>
          <w:b/>
          <w:sz w:val="28"/>
          <w:szCs w:val="28"/>
        </w:rPr>
        <w:t>实施日期：</w:t>
      </w:r>
      <w:r>
        <w:rPr>
          <w:rFonts w:hint="eastAsia" w:ascii="宋体" w:hAnsi="宋体"/>
          <w:b/>
          <w:sz w:val="28"/>
          <w:szCs w:val="28"/>
          <w:lang w:eastAsia="zh-CN"/>
        </w:rPr>
        <w:t>2024</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月1日</w:t>
      </w:r>
    </w:p>
    <w:p>
      <w:pPr>
        <w:spacing w:before="156" w:beforeLines="50"/>
        <w:jc w:val="center"/>
        <w:rPr>
          <w:rFonts w:hint="eastAsia" w:ascii="宋体" w:hAnsi="宋体"/>
          <w:b/>
          <w:sz w:val="36"/>
          <w:szCs w:val="36"/>
        </w:rPr>
      </w:pPr>
      <w:r>
        <w:rPr>
          <w:rFonts w:hint="eastAsia" w:ascii="宋体" w:hAnsi="宋体"/>
          <w:b/>
          <w:sz w:val="28"/>
          <w:szCs w:val="28"/>
        </w:rPr>
        <w:br w:type="page"/>
      </w:r>
      <w:r>
        <w:rPr>
          <w:rFonts w:hint="eastAsia" w:ascii="宋体" w:hAnsi="宋体"/>
          <w:b/>
          <w:sz w:val="36"/>
          <w:szCs w:val="36"/>
        </w:rPr>
        <w:t>实操考核样品选择与结果判定规则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为提高分析检测与试验表征人员的技术能力，CSTM合格评定 试验人员能力专业委员会与全国分析检测人员能力培训委员会（NTC）共同合作，组建了CSTM/NTC联合秘书处（以下简称“联合秘书处”），负责CSTM/NTC试验人员技术能力</w:t>
      </w:r>
      <w:r>
        <w:rPr>
          <w:rFonts w:hint="eastAsia"/>
          <w:sz w:val="24"/>
          <w:lang w:val="en-US" w:eastAsia="zh-CN"/>
        </w:rPr>
        <w:t>评价</w:t>
      </w:r>
      <w:bookmarkStart w:id="2" w:name="_GoBack"/>
      <w:bookmarkEnd w:id="2"/>
      <w:r>
        <w:rPr>
          <w:rFonts w:hint="eastAsia"/>
          <w:sz w:val="24"/>
        </w:rPr>
        <w:t>工作的组织实施。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联合秘书处</w:t>
      </w:r>
      <w:r>
        <w:rPr>
          <w:rFonts w:hint="eastAsia"/>
          <w:sz w:val="24"/>
        </w:rPr>
        <w:t>根据考核计划及拟定的考核日程安排准备实际操作考核样品，样品类型包括以下几类：</w:t>
      </w:r>
    </w:p>
    <w:p>
      <w:pPr>
        <w:numPr>
          <w:ilvl w:val="0"/>
          <w:numId w:val="1"/>
        </w:numPr>
        <w:spacing w:line="440" w:lineRule="exact"/>
        <w:rPr>
          <w:rFonts w:hint="eastAsia"/>
          <w:color w:val="000000"/>
          <w:sz w:val="24"/>
        </w:rPr>
      </w:pPr>
      <w:r>
        <w:rPr>
          <w:rFonts w:hint="eastAsia" w:ascii="宋体" w:hAnsi="宋体"/>
          <w:color w:val="000000"/>
          <w:sz w:val="24"/>
        </w:rPr>
        <w:t>已开展过能力验证项目的样品；</w:t>
      </w:r>
    </w:p>
    <w:p>
      <w:pPr>
        <w:numPr>
          <w:ilvl w:val="0"/>
          <w:numId w:val="1"/>
        </w:numPr>
        <w:spacing w:line="440" w:lineRule="exact"/>
        <w:rPr>
          <w:rFonts w:hint="eastAsia"/>
          <w:color w:val="000000"/>
          <w:sz w:val="24"/>
        </w:rPr>
      </w:pPr>
      <w:r>
        <w:rPr>
          <w:rFonts w:hint="eastAsia" w:ascii="宋体" w:hAnsi="宋体"/>
          <w:color w:val="000000"/>
          <w:sz w:val="24"/>
        </w:rPr>
        <w:t>有证参考/标准物质（样品）；</w:t>
      </w:r>
    </w:p>
    <w:p>
      <w:pPr>
        <w:numPr>
          <w:ilvl w:val="0"/>
          <w:numId w:val="1"/>
        </w:numPr>
        <w:spacing w:line="440" w:lineRule="exact"/>
        <w:rPr>
          <w:rFonts w:hint="eastAsia"/>
          <w:color w:val="000000"/>
          <w:sz w:val="24"/>
        </w:rPr>
      </w:pPr>
      <w:r>
        <w:rPr>
          <w:rFonts w:hint="eastAsia" w:ascii="宋体" w:hAnsi="宋体"/>
          <w:color w:val="000000"/>
          <w:sz w:val="24"/>
        </w:rPr>
        <w:t>参考/标准物质（样品）；</w:t>
      </w:r>
    </w:p>
    <w:p>
      <w:pPr>
        <w:numPr>
          <w:ilvl w:val="0"/>
          <w:numId w:val="1"/>
        </w:numPr>
        <w:spacing w:line="440" w:lineRule="exact"/>
        <w:rPr>
          <w:rFonts w:hint="eastAsia"/>
          <w:color w:val="000000"/>
          <w:sz w:val="24"/>
        </w:rPr>
      </w:pPr>
      <w:r>
        <w:rPr>
          <w:rFonts w:hint="eastAsia" w:ascii="宋体" w:hAnsi="宋体"/>
          <w:color w:val="000000"/>
          <w:sz w:val="24"/>
        </w:rPr>
        <w:t>其他。</w:t>
      </w:r>
      <w:r>
        <w:rPr>
          <w:rFonts w:hint="eastAsia"/>
          <w:color w:val="000000"/>
          <w:sz w:val="24"/>
        </w:rPr>
        <w:t xml:space="preserve"> </w:t>
      </w:r>
    </w:p>
    <w:p>
      <w:pPr>
        <w:spacing w:line="360" w:lineRule="auto"/>
        <w:rPr>
          <w:rFonts w:hint="eastAsia"/>
          <w:sz w:val="24"/>
        </w:rPr>
      </w:pPr>
      <w:r>
        <w:rPr>
          <w:rFonts w:hint="eastAsia"/>
          <w:sz w:val="24"/>
        </w:rPr>
        <w:t xml:space="preserve">     </w:t>
      </w:r>
      <w:r>
        <w:rPr>
          <w:rFonts w:hint="eastAsia"/>
          <w:sz w:val="24"/>
          <w:lang w:eastAsia="zh-CN"/>
        </w:rPr>
        <w:t>联合秘书处</w:t>
      </w:r>
      <w:r>
        <w:rPr>
          <w:rFonts w:hint="eastAsia"/>
          <w:sz w:val="24"/>
        </w:rPr>
        <w:t>按照实际操作考核技术、现场试验设备情况选定符合考核要求的样品。并制定实际操作考核作业指导书发给参加考核人员。</w:t>
      </w:r>
    </w:p>
    <w:p>
      <w:pPr>
        <w:numPr>
          <w:ilvl w:val="0"/>
          <w:numId w:val="2"/>
        </w:numPr>
        <w:spacing w:line="360" w:lineRule="auto"/>
        <w:ind w:left="0" w:leftChars="0" w:firstLine="0" w:firstLineChars="0"/>
        <w:rPr>
          <w:rFonts w:hint="eastAsia"/>
          <w:b/>
          <w:sz w:val="24"/>
        </w:rPr>
      </w:pPr>
      <w:r>
        <w:rPr>
          <w:rFonts w:hint="eastAsia"/>
          <w:b/>
          <w:sz w:val="24"/>
        </w:rPr>
        <w:t>样品检测结果判定</w:t>
      </w:r>
    </w:p>
    <w:p>
      <w:pPr>
        <w:autoSpaceDE w:val="0"/>
        <w:autoSpaceDN w:val="0"/>
        <w:adjustRightInd w:val="0"/>
        <w:spacing w:line="440" w:lineRule="exact"/>
        <w:ind w:left="1983" w:leftChars="1" w:hanging="1981" w:hangingChars="822"/>
        <w:jc w:val="left"/>
        <w:rPr>
          <w:rFonts w:hint="eastAsia" w:ascii="宋体" w:hAnsi="宋体"/>
          <w:b/>
          <w:color w:val="000000"/>
          <w:sz w:val="24"/>
        </w:rPr>
      </w:pPr>
      <w:r>
        <w:rPr>
          <w:rFonts w:hint="eastAsia" w:ascii="宋体" w:hAnsi="宋体"/>
          <w:b/>
          <w:color w:val="000000"/>
          <w:sz w:val="24"/>
        </w:rPr>
        <w:t>1、采用能力验证样品</w:t>
      </w:r>
    </w:p>
    <w:p>
      <w:pPr>
        <w:autoSpaceDE w:val="0"/>
        <w:autoSpaceDN w:val="0"/>
        <w:adjustRightInd w:val="0"/>
        <w:spacing w:line="440" w:lineRule="exact"/>
        <w:ind w:firstLine="540" w:firstLineChars="225"/>
        <w:rPr>
          <w:rFonts w:hint="eastAsia" w:ascii="宋体" w:hAnsi="宋体"/>
          <w:color w:val="000000"/>
          <w:sz w:val="24"/>
        </w:rPr>
      </w:pPr>
      <w:r>
        <w:rPr>
          <w:rFonts w:hint="eastAsia" w:ascii="宋体" w:hAnsi="宋体"/>
          <w:color w:val="000000"/>
          <w:sz w:val="24"/>
        </w:rPr>
        <w:t>对于采用已开展过能力验证项目的样品，将参加考核人员的</w:t>
      </w:r>
      <w:r>
        <w:rPr>
          <w:rFonts w:hint="eastAsia" w:ascii="Arial" w:hAnsi="Arial"/>
          <w:color w:val="000000"/>
          <w:sz w:val="24"/>
        </w:rPr>
        <w:t>测定结果</w:t>
      </w:r>
      <w:r>
        <w:rPr>
          <w:rFonts w:hint="eastAsia"/>
        </w:rPr>
        <w:t>与</w:t>
      </w:r>
      <w:r>
        <w:rPr>
          <w:rFonts w:hint="eastAsia" w:ascii="宋体" w:hAnsi="宋体"/>
          <w:color w:val="000000"/>
          <w:sz w:val="24"/>
        </w:rPr>
        <w:t>能力验证计划数据及以前参加该项目的测量审核实验室数据一起进行重新统计，通过中位值与标准化</w:t>
      </w:r>
      <w:r>
        <w:rPr>
          <w:color w:val="000000"/>
          <w:sz w:val="24"/>
        </w:rPr>
        <w:t>IQR</w:t>
      </w:r>
      <w:r>
        <w:rPr>
          <w:rFonts w:hint="eastAsia" w:ascii="宋体" w:hAnsi="宋体"/>
          <w:color w:val="000000"/>
          <w:sz w:val="24"/>
        </w:rPr>
        <w:t>，计算稳健Z比分数，来评价考核人员的检测能力，具体如下：</w:t>
      </w:r>
    </w:p>
    <w:p>
      <w:pPr>
        <w:autoSpaceDE w:val="0"/>
        <w:autoSpaceDN w:val="0"/>
        <w:adjustRightInd w:val="0"/>
        <w:spacing w:line="440" w:lineRule="exact"/>
        <w:jc w:val="left"/>
        <w:rPr>
          <w:rFonts w:hint="eastAsia" w:ascii="宋体" w:hAnsi="宋体"/>
          <w:b/>
          <w:color w:val="000000"/>
          <w:sz w:val="24"/>
        </w:rPr>
      </w:pPr>
      <w:r>
        <w:rPr>
          <w:rFonts w:hint="eastAsia" w:ascii="宋体" w:hAnsi="宋体"/>
          <w:b/>
          <w:color w:val="000000"/>
          <w:sz w:val="24"/>
        </w:rPr>
        <w:t>a）单个样品：</w:t>
      </w:r>
    </w:p>
    <w:p>
      <w:pPr>
        <w:autoSpaceDE w:val="0"/>
        <w:autoSpaceDN w:val="0"/>
        <w:adjustRightInd w:val="0"/>
        <w:spacing w:line="440" w:lineRule="exact"/>
        <w:ind w:firstLine="540" w:firstLineChars="225"/>
        <w:jc w:val="left"/>
        <w:rPr>
          <w:rFonts w:hint="eastAsia" w:ascii="宋体" w:hAnsi="宋体"/>
          <w:color w:val="000000"/>
          <w:sz w:val="24"/>
        </w:rPr>
      </w:pPr>
      <w:r>
        <w:rPr>
          <w:rFonts w:hint="eastAsia" w:ascii="宋体" w:hAnsi="宋体"/>
          <w:color w:val="000000"/>
          <w:sz w:val="24"/>
        </w:rPr>
        <w:t>对于采用一个样品（A）得出单一结果X的考核项目，一个简单的稳健Z比分数是按照下式计算的。</w:t>
      </w:r>
    </w:p>
    <w:p>
      <w:pPr>
        <w:autoSpaceDE w:val="0"/>
        <w:autoSpaceDN w:val="0"/>
        <w:adjustRightInd w:val="0"/>
        <w:ind w:left="953" w:leftChars="454" w:firstLine="1680" w:firstLineChars="700"/>
        <w:jc w:val="left"/>
        <w:rPr>
          <w:rFonts w:hint="eastAsia" w:ascii="Arial" w:hAnsi="Arial"/>
          <w:color w:val="000000"/>
          <w:sz w:val="24"/>
        </w:rPr>
      </w:pPr>
      <w:r>
        <w:rPr>
          <w:rFonts w:ascii="Arial" w:hAnsi="Arial"/>
          <w:color w:val="000000"/>
          <w:position w:val="-28"/>
          <w:sz w:val="24"/>
        </w:rPr>
        <w:object>
          <v:shape id="_x0000_i1025" o:spt="75" type="#_x0000_t75" style="height:33.75pt;width:107.8pt;" o:ole="t" fillcolor="#6D6D6D" filled="f" stroked="f" coordsize="21600,21600">
            <v:path/>
            <v:fill on="f" alignshape="1" focussize="0,0"/>
            <v:stroke on="f"/>
            <v:imagedata r:id="rId11" o:title=""/>
            <o:lock v:ext="edit" aspectratio="t"/>
            <w10:wrap type="none"/>
            <w10:anchorlock/>
          </v:shape>
          <o:OLEObject Type="Embed" ProgID="Equation.2" ShapeID="_x0000_i1025" DrawAspect="Content" ObjectID="_1468075725" r:id="rId10">
            <o:LockedField>false</o:LockedField>
          </o:OLEObject>
        </w:object>
      </w:r>
    </w:p>
    <w:p>
      <w:pPr>
        <w:autoSpaceDE w:val="0"/>
        <w:autoSpaceDN w:val="0"/>
        <w:adjustRightInd w:val="0"/>
        <w:spacing w:line="440" w:lineRule="exact"/>
        <w:jc w:val="left"/>
        <w:rPr>
          <w:rFonts w:hint="eastAsia" w:ascii="宋体" w:hAnsi="宋体"/>
          <w:b/>
          <w:color w:val="000000"/>
          <w:sz w:val="24"/>
        </w:rPr>
      </w:pPr>
      <w:r>
        <w:rPr>
          <w:rFonts w:hint="eastAsia" w:ascii="宋体" w:hAnsi="宋体"/>
          <w:b/>
          <w:color w:val="000000"/>
          <w:sz w:val="24"/>
        </w:rPr>
        <w:t xml:space="preserve">b）分割水平样品：      </w:t>
      </w:r>
    </w:p>
    <w:p>
      <w:pPr>
        <w:autoSpaceDE w:val="0"/>
        <w:autoSpaceDN w:val="0"/>
        <w:adjustRightInd w:val="0"/>
        <w:spacing w:line="440" w:lineRule="exact"/>
        <w:ind w:firstLine="540" w:firstLineChars="225"/>
        <w:rPr>
          <w:rFonts w:hint="eastAsia" w:ascii="宋体" w:hAnsi="宋体"/>
          <w:color w:val="000000"/>
          <w:sz w:val="24"/>
        </w:rPr>
      </w:pPr>
      <w:r>
        <w:rPr>
          <w:rFonts w:hint="eastAsia" w:ascii="宋体" w:hAnsi="宋体"/>
          <w:color w:val="000000"/>
          <w:sz w:val="24"/>
        </w:rPr>
        <w:t>对于采用由分割水平样品</w:t>
      </w:r>
      <w:r>
        <w:rPr>
          <w:rFonts w:ascii="宋体" w:hAnsi="宋体"/>
          <w:color w:val="000000"/>
          <w:sz w:val="24"/>
        </w:rPr>
        <w:t>A</w:t>
      </w:r>
      <w:r>
        <w:rPr>
          <w:rFonts w:hint="eastAsia" w:ascii="宋体" w:hAnsi="宋体"/>
          <w:color w:val="000000"/>
          <w:sz w:val="24"/>
        </w:rPr>
        <w:t>和</w:t>
      </w:r>
      <w:r>
        <w:rPr>
          <w:rFonts w:ascii="宋体" w:hAnsi="宋体"/>
          <w:color w:val="000000"/>
          <w:sz w:val="24"/>
        </w:rPr>
        <w:t>B</w:t>
      </w:r>
      <w:r>
        <w:rPr>
          <w:rFonts w:hint="eastAsia" w:ascii="宋体" w:hAnsi="宋体"/>
          <w:color w:val="000000"/>
          <w:sz w:val="24"/>
        </w:rPr>
        <w:t>组成的样品对进行测试的考核项目，先由测试得出的A样品两测试结果平均值</w:t>
      </w:r>
      <w:r>
        <w:rPr>
          <w:rFonts w:ascii="宋体" w:hAnsi="宋体"/>
          <w:color w:val="000000"/>
          <w:position w:val="-6"/>
          <w:sz w:val="24"/>
        </w:rPr>
        <w:object>
          <v:shape id="_x0000_i1026" o:spt="75" type="#_x0000_t75" style="height:17pt;width:18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000000"/>
          <w:sz w:val="24"/>
        </w:rPr>
        <w:t>和B样品两测试结果平均值</w:t>
      </w:r>
      <w:r>
        <w:rPr>
          <w:rFonts w:ascii="宋体" w:hAnsi="宋体"/>
          <w:color w:val="000000"/>
          <w:position w:val="-6"/>
          <w:sz w:val="24"/>
        </w:rPr>
        <w:object>
          <v:shape id="_x0000_i1027" o:spt="75" type="#_x0000_t75" style="height:17pt;width:18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000000"/>
          <w:sz w:val="24"/>
        </w:rPr>
        <w:t>分别计算出结果对的标准化总和（</w:t>
      </w:r>
      <w:r>
        <w:rPr>
          <w:rFonts w:ascii="宋体" w:hAnsi="宋体"/>
          <w:color w:val="000000"/>
          <w:sz w:val="24"/>
        </w:rPr>
        <w:t>S</w:t>
      </w:r>
      <w:r>
        <w:rPr>
          <w:rFonts w:hint="eastAsia" w:ascii="宋体" w:hAnsi="宋体"/>
          <w:color w:val="000000"/>
          <w:sz w:val="24"/>
        </w:rPr>
        <w:t>）和标准化差值（</w:t>
      </w:r>
      <w:r>
        <w:rPr>
          <w:rFonts w:ascii="宋体" w:hAnsi="宋体"/>
          <w:color w:val="000000"/>
          <w:sz w:val="24"/>
        </w:rPr>
        <w:t>D</w:t>
      </w:r>
      <w:r>
        <w:rPr>
          <w:rFonts w:hint="eastAsia" w:ascii="宋体" w:hAnsi="宋体"/>
          <w:color w:val="000000"/>
          <w:sz w:val="24"/>
        </w:rPr>
        <w:t>），计算公式如下：</w:t>
      </w:r>
    </w:p>
    <w:p>
      <w:pPr>
        <w:autoSpaceDE w:val="0"/>
        <w:autoSpaceDN w:val="0"/>
        <w:adjustRightInd w:val="0"/>
        <w:spacing w:line="440" w:lineRule="exact"/>
        <w:ind w:firstLine="540" w:firstLineChars="225"/>
        <w:rPr>
          <w:rFonts w:hint="eastAsia" w:ascii="宋体" w:hAnsi="宋体"/>
          <w:color w:val="000000"/>
          <w:sz w:val="24"/>
        </w:rPr>
      </w:pPr>
    </w:p>
    <w:p>
      <w:pPr>
        <w:autoSpaceDE w:val="0"/>
        <w:autoSpaceDN w:val="0"/>
        <w:adjustRightInd w:val="0"/>
        <w:spacing w:line="440" w:lineRule="exact"/>
        <w:ind w:firstLine="540" w:firstLineChars="225"/>
        <w:rPr>
          <w:rFonts w:hint="eastAsia" w:ascii="宋体" w:hAnsi="宋体"/>
          <w:color w:val="000000"/>
          <w:sz w:val="24"/>
        </w:rPr>
      </w:pPr>
    </w:p>
    <w:p>
      <w:pPr>
        <w:ind w:right="-693" w:rightChars="-330" w:firstLine="1180" w:firstLineChars="590"/>
        <w:rPr>
          <w:rFonts w:hint="eastAsia" w:ascii="Arial" w:hAnsi="Arial"/>
          <w:color w:val="000000"/>
          <w:sz w:val="24"/>
        </w:rPr>
      </w:pPr>
      <w:r>
        <w:rPr>
          <w:rFonts w:ascii="Arial" w:hAnsi="Arial"/>
          <w:color w:val="000000"/>
          <w:position w:val="52"/>
          <w:sz w:val="20"/>
        </w:rPr>
        <w:pict>
          <v:shape id="Object 6" o:spid="_x0000_s2054" o:spt="75" type="#_x0000_t75" style="position:absolute;left:0pt;margin-left:252pt;margin-top:7.85pt;height:17.25pt;width:18.75pt;z-index:251660288;mso-width-relative:page;mso-height-relative:page;" o:ole="t" fillcolor="#6D6D6D" filled="f" stroked="f" coordsize="21600,21600">
            <v:path/>
            <v:fill on="f" alignshape="1" focussize="0,0"/>
            <v:stroke on="f"/>
            <v:imagedata r:id="rId17" o:title=""/>
            <o:lock v:ext="edit" aspectratio="t"/>
          </v:shape>
          <o:OLEObject Type="Embed" ProgID="Equation.3" ShapeID="Object 6" DrawAspect="Content" ObjectID="_1468075728" r:id="rId16">
            <o:LockedField>false</o:LockedField>
          </o:OLEObject>
        </w:pict>
      </w:r>
      <w:r>
        <w:rPr>
          <w:rFonts w:ascii="Arial" w:hAnsi="Arial"/>
          <w:color w:val="000000"/>
          <w:sz w:val="20"/>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198755</wp:posOffset>
                </wp:positionV>
                <wp:extent cx="228600" cy="693420"/>
                <wp:effectExtent l="4445" t="4445" r="5080" b="6985"/>
                <wp:wrapNone/>
                <wp:docPr id="1" name="自选图形 5"/>
                <wp:cNvGraphicFramePr/>
                <a:graphic xmlns:a="http://schemas.openxmlformats.org/drawingml/2006/main">
                  <a:graphicData uri="http://schemas.microsoft.com/office/word/2010/wordprocessingShape">
                    <wps:wsp>
                      <wps:cNvSpPr/>
                      <wps:spPr>
                        <a:xfrm>
                          <a:off x="0" y="0"/>
                          <a:ext cx="228600" cy="693420"/>
                        </a:xfrm>
                        <a:prstGeom prst="leftBrace">
                          <a:avLst>
                            <a:gd name="adj1" fmla="val 25277"/>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5" o:spid="_x0000_s1026" o:spt="87" type="#_x0000_t87" style="position:absolute;left:0pt;margin-left:162pt;margin-top:15.65pt;height:54.6pt;width:18pt;z-index:251659264;mso-width-relative:page;mso-height-relative:page;" filled="f" stroked="t" coordsize="21600,21600" o:gfxdata="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prm2gAAAAoBAAAPAAAAAAAAAAEAIAAAACIAAABkcnMvZG93bnJldi54bWxQSwEC&#10;FAAUAAAACACHTuJAN4Bm+CsCAABUBAAADgAAAAAAAAABACAAAAApAQAAZHJzL2Uyb0RvYy54bWxQ&#10;SwUGAAAAAAYABgBZAQAAxgUAAAAA&#10;" adj="1799,10800">
                <v:fill on="f" focussize="0,0"/>
                <v:stroke color="#000000" joinstyle="round"/>
                <v:imagedata o:title=""/>
                <o:lock v:ext="edit" aspectratio="f"/>
              </v:shape>
            </w:pict>
          </mc:Fallback>
        </mc:AlternateContent>
      </w:r>
      <w:r>
        <w:rPr>
          <w:rFonts w:hint="eastAsia" w:ascii="Arial" w:hAnsi="Arial"/>
          <w:color w:val="000000"/>
          <w:sz w:val="24"/>
        </w:rPr>
        <w:t xml:space="preserve">                     （</w:t>
      </w:r>
      <w:r>
        <w:rPr>
          <w:rFonts w:ascii="宋体" w:hAnsi="宋体"/>
          <w:color w:val="000000"/>
          <w:position w:val="-6"/>
          <w:sz w:val="24"/>
        </w:rPr>
        <w:object>
          <v:shape id="_x0000_i1028" o:spt="75" type="#_x0000_t75" style="height:17pt;width:18pt;" o:ole="t" filled="f" stroked="f" coordsize="21600,21600">
            <v:path/>
            <v:fill on="f" alignshape="1" focussize="0,0"/>
            <v:stroke on="f"/>
            <v:imagedata r:id="rId19" o:title=""/>
            <o:lock v:ext="edit" aspectratio="t"/>
            <w10:wrap type="none"/>
            <w10:anchorlock/>
          </v:shape>
          <o:OLEObject Type="Embed" ProgID="Equation.3" ShapeID="_x0000_i1028" DrawAspect="Content" ObjectID="_1468075729" r:id="rId18">
            <o:LockedField>false</o:LockedField>
          </o:OLEObject>
        </w:object>
      </w:r>
      <w:r>
        <w:rPr>
          <w:rFonts w:hint="eastAsia" w:ascii="Arial" w:hAnsi="Arial"/>
          <w:color w:val="000000"/>
          <w:sz w:val="24"/>
        </w:rPr>
        <w:t>-</w:t>
      </w:r>
      <w:r>
        <w:rPr>
          <w:rFonts w:ascii="宋体" w:hAnsi="宋体"/>
          <w:color w:val="000000"/>
          <w:position w:val="-6"/>
          <w:sz w:val="24"/>
        </w:rPr>
        <w:object>
          <v:shape id="_x0000_i1029" o:spt="75" type="#_x0000_t75" style="height:17pt;width:18pt;" o:ole="t" filled="f" stroked="f" coordsize="21600,21600">
            <v:path/>
            <v:fill on="f" alignshape="1" focussize="0,0"/>
            <v:stroke on="f"/>
            <v:imagedata r:id="rId21" o:title=""/>
            <o:lock v:ext="edit" aspectratio="t"/>
            <w10:wrap type="none"/>
            <w10:anchorlock/>
          </v:shape>
          <o:OLEObject Type="Embed" ProgID="Equation.3" ShapeID="_x0000_i1029" DrawAspect="Content" ObjectID="_1468075730" r:id="rId20">
            <o:LockedField>false</o:LockedField>
          </o:OLEObject>
        </w:object>
      </w: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 xml:space="preserve">   中位值（A）</w:t>
      </w:r>
      <w:r>
        <w:rPr>
          <w:rFonts w:hint="eastAsia" w:ascii="Arial" w:hAnsi="Arial"/>
          <w:color w:val="000000"/>
          <w:sz w:val="24"/>
        </w:rPr>
        <w:sym w:font="Symbol" w:char="F03E"/>
      </w:r>
      <w:r>
        <w:rPr>
          <w:rFonts w:hint="eastAsia" w:ascii="Arial" w:hAnsi="Arial"/>
          <w:color w:val="000000"/>
          <w:sz w:val="24"/>
        </w:rPr>
        <w:t>中位值（B）时</w:t>
      </w:r>
    </w:p>
    <w:p>
      <w:pPr>
        <w:rPr>
          <w:rFonts w:hint="eastAsia" w:ascii="Arial" w:hAnsi="Arial"/>
          <w:color w:val="000000"/>
          <w:sz w:val="24"/>
        </w:rPr>
      </w:pPr>
      <w:r>
        <w:rPr>
          <w:rFonts w:ascii="Arial" w:hAnsi="Arial"/>
          <w:color w:val="000000"/>
          <w:position w:val="-6"/>
          <w:sz w:val="24"/>
        </w:rPr>
        <w:object>
          <v:shape id="_x0000_i1030" o:spt="75" type="#_x0000_t75" style="height:17pt;width:94pt;" o:ole="t" fillcolor="#6D6D6D" filled="f" stroked="f" coordsize="21600,21600">
            <v:path/>
            <v:fill on="f" alignshape="1" focussize="0,0"/>
            <v:stroke on="f"/>
            <v:imagedata r:id="rId23" o:title=""/>
            <o:lock v:ext="edit" aspectratio="t"/>
            <w10:wrap type="none"/>
            <w10:anchorlock/>
          </v:shape>
          <o:OLEObject Type="Embed" ProgID="Equation.2" ShapeID="_x0000_i1030" DrawAspect="Content" ObjectID="_1468075731" r:id="rId22">
            <o:LockedField>false</o:LockedField>
          </o:OLEObject>
        </w:object>
      </w:r>
      <w:r>
        <w:rPr>
          <w:rFonts w:ascii="Arial" w:hAnsi="Arial"/>
          <w:color w:val="000000"/>
          <w:sz w:val="24"/>
        </w:rPr>
        <w:t xml:space="preserve">  </w:t>
      </w:r>
      <w:r>
        <w:rPr>
          <w:rFonts w:hint="eastAsia" w:ascii="Arial" w:hAnsi="Arial"/>
          <w:color w:val="000000"/>
          <w:sz w:val="24"/>
        </w:rPr>
        <w:t>和</w:t>
      </w:r>
      <w:r>
        <w:rPr>
          <w:rFonts w:ascii="Arial" w:hAnsi="Arial"/>
          <w:color w:val="000000"/>
          <w:sz w:val="24"/>
        </w:rPr>
        <w:t xml:space="preserve">  </w:t>
      </w:r>
      <w:r>
        <w:rPr>
          <w:rFonts w:hint="eastAsia" w:ascii="Arial" w:hAnsi="Arial"/>
          <w:color w:val="000000"/>
          <w:sz w:val="24"/>
        </w:rPr>
        <w:t xml:space="preserve">D = </w:t>
      </w:r>
    </w:p>
    <w:p>
      <w:pPr>
        <w:ind w:right="-290" w:rightChars="-138"/>
        <w:rPr>
          <w:rFonts w:hint="eastAsia" w:ascii="Arial" w:hAnsi="Arial"/>
          <w:color w:val="000000"/>
          <w:sz w:val="24"/>
        </w:rPr>
      </w:pPr>
      <w:r>
        <w:rPr>
          <w:rFonts w:ascii="宋体" w:hAnsi="宋体"/>
          <w:color w:val="000000"/>
          <w:sz w:val="20"/>
        </w:rPr>
        <w:pict>
          <v:shape id="Object 8" o:spid="_x0000_s2056" o:spt="75" type="#_x0000_t75" style="position:absolute;left:0pt;margin-left:198pt;margin-top:0.05pt;height:17.25pt;width:18pt;z-index:251662336;mso-width-relative:page;mso-height-relative:page;" o:ole="t" filled="f" stroked="f" coordsize="21600,21600">
            <v:path/>
            <v:fill on="f" alignshape="1" focussize="0,0"/>
            <v:stroke on="f"/>
            <v:imagedata r:id="rId25" o:title=""/>
            <o:lock v:ext="edit" aspectratio="t"/>
          </v:shape>
          <o:OLEObject Type="Embed" ProgID="Equation.3" ShapeID="Object 8" DrawAspect="Content" ObjectID="_1468075732" r:id="rId24">
            <o:LockedField>false</o:LockedField>
          </o:OLEObject>
        </w:pict>
      </w:r>
      <w:r>
        <w:rPr>
          <w:rFonts w:ascii="宋体" w:hAnsi="宋体"/>
          <w:color w:val="000000"/>
          <w:sz w:val="20"/>
        </w:rPr>
        <w:pict>
          <v:shape id="Object 7" o:spid="_x0000_s2055" o:spt="75" type="#_x0000_t75" style="position:absolute;left:0pt;margin-left:225pt;margin-top:-0.25pt;height:17.25pt;width:18pt;z-index:251661312;mso-width-relative:page;mso-height-relative:page;" o:ole="t" filled="f" stroked="f" coordsize="21600,21600">
            <v:path/>
            <v:fill on="f" alignshape="1" focussize="0,0"/>
            <v:stroke on="f"/>
            <v:imagedata r:id="rId27" o:title=""/>
            <o:lock v:ext="edit" aspectratio="t"/>
          </v:shape>
          <o:OLEObject Type="Embed" ProgID="Equation.3" ShapeID="Object 7" DrawAspect="Content" ObjectID="_1468075733" r:id="rId26">
            <o:LockedField>false</o:LockedField>
          </o:OLEObject>
        </w:pict>
      </w:r>
      <w:r>
        <w:rPr>
          <w:rFonts w:hint="eastAsia" w:ascii="Arial" w:hAnsi="Arial"/>
          <w:color w:val="000000"/>
          <w:sz w:val="24"/>
        </w:rPr>
        <w:t xml:space="preserve">                </w:t>
      </w:r>
      <w:r>
        <w:rPr>
          <w:rFonts w:hint="eastAsia" w:ascii="Arial" w:hAnsi="Arial"/>
          <w:color w:val="000000"/>
          <w:position w:val="60"/>
          <w:sz w:val="24"/>
        </w:rPr>
        <w:t xml:space="preserve">               （</w:t>
      </w:r>
      <w:r>
        <w:rPr>
          <w:rFonts w:hint="eastAsia" w:ascii="Arial" w:hAnsi="Arial"/>
          <w:color w:val="000000"/>
          <w:sz w:val="24"/>
        </w:rPr>
        <w:t xml:space="preserve">   </w:t>
      </w:r>
      <w:r>
        <w:rPr>
          <w:rFonts w:hint="eastAsia" w:ascii="Arial" w:hAnsi="Arial"/>
          <w:color w:val="000000"/>
          <w:position w:val="60"/>
          <w:sz w:val="24"/>
        </w:rPr>
        <w:t>－   ）/</w:t>
      </w:r>
      <w:r>
        <w:rPr>
          <w:rFonts w:ascii="Arial" w:hAnsi="Arial"/>
          <w:color w:val="000000"/>
          <w:position w:val="52"/>
          <w:sz w:val="24"/>
        </w:rPr>
        <w:object>
          <v:shape id="_x0000_i1031" o:spt="75" type="#_x0000_t75" style="height:17pt;width:19pt;" o:ole="t" fillcolor="#6D6D6D" filled="f" stroked="f" coordsize="21600,21600">
            <v:path/>
            <v:fill on="f" alignshape="1" focussize="0,0"/>
            <v:stroke on="f"/>
            <v:imagedata r:id="rId29" o:title=""/>
            <o:lock v:ext="edit" aspectratio="t"/>
            <w10:wrap type="none"/>
            <w10:anchorlock/>
          </v:shape>
          <o:OLEObject Type="Embed" ProgID="Equation.2" ShapeID="_x0000_i1031" DrawAspect="Content" ObjectID="_1468075734" r:id="rId28">
            <o:LockedField>false</o:LockedField>
          </o:OLEObject>
        </w:object>
      </w:r>
      <w:r>
        <w:rPr>
          <w:rFonts w:hint="eastAsia" w:ascii="Arial" w:hAnsi="Arial"/>
          <w:color w:val="000000"/>
          <w:position w:val="60"/>
          <w:sz w:val="24"/>
        </w:rPr>
        <w:t>中位值（B）</w:t>
      </w:r>
      <w:r>
        <w:rPr>
          <w:rFonts w:ascii="Arial" w:hAnsi="Arial"/>
          <w:color w:val="000000"/>
          <w:position w:val="60"/>
          <w:sz w:val="24"/>
        </w:rPr>
        <w:t>&gt;</w:t>
      </w:r>
      <w:r>
        <w:rPr>
          <w:rFonts w:hint="eastAsia" w:ascii="Arial" w:hAnsi="Arial"/>
          <w:color w:val="000000"/>
          <w:position w:val="60"/>
          <w:sz w:val="24"/>
        </w:rPr>
        <w:t>中位值（A）时</w:t>
      </w:r>
      <w:r>
        <w:rPr>
          <w:rFonts w:ascii="Arial" w:hAnsi="Arial"/>
          <w:color w:val="000000"/>
          <w:sz w:val="24"/>
        </w:rPr>
        <w:t xml:space="preserve">    </w:t>
      </w:r>
      <w:r>
        <w:rPr>
          <w:rFonts w:hint="eastAsia" w:ascii="Arial" w:hAnsi="Arial"/>
          <w:color w:val="000000"/>
          <w:sz w:val="24"/>
        </w:rPr>
        <w:t xml:space="preserve">                    </w:t>
      </w:r>
    </w:p>
    <w:p>
      <w:pPr>
        <w:autoSpaceDE w:val="0"/>
        <w:autoSpaceDN w:val="0"/>
        <w:adjustRightInd w:val="0"/>
        <w:spacing w:line="440" w:lineRule="exact"/>
        <w:ind w:firstLine="540" w:firstLineChars="225"/>
        <w:rPr>
          <w:rFonts w:hint="eastAsia" w:ascii="宋体" w:hAnsi="宋体"/>
          <w:color w:val="000000"/>
          <w:sz w:val="24"/>
        </w:rPr>
      </w:pPr>
      <w:r>
        <w:rPr>
          <w:rFonts w:hint="eastAsia" w:ascii="宋体" w:hAnsi="宋体"/>
          <w:color w:val="000000"/>
          <w:sz w:val="24"/>
        </w:rPr>
        <w:t>随后再计算参加考核人员间</w:t>
      </w:r>
      <w:r>
        <w:rPr>
          <w:rFonts w:ascii="宋体" w:hAnsi="宋体"/>
          <w:color w:val="000000"/>
          <w:sz w:val="24"/>
        </w:rPr>
        <w:t>z</w:t>
      </w:r>
      <w:r>
        <w:rPr>
          <w:rFonts w:hint="eastAsia" w:ascii="宋体" w:hAnsi="宋体"/>
          <w:color w:val="000000"/>
          <w:sz w:val="24"/>
        </w:rPr>
        <w:t>比分数（记为</w:t>
      </w:r>
      <w:r>
        <w:rPr>
          <w:rFonts w:ascii="宋体" w:hAnsi="宋体"/>
          <w:color w:val="000000"/>
          <w:sz w:val="24"/>
        </w:rPr>
        <w:t>ZB</w:t>
      </w:r>
      <w:r>
        <w:rPr>
          <w:rFonts w:hint="eastAsia" w:ascii="宋体" w:hAnsi="宋体"/>
          <w:color w:val="000000"/>
          <w:sz w:val="24"/>
        </w:rPr>
        <w:t>）作为</w:t>
      </w:r>
      <w:r>
        <w:rPr>
          <w:rFonts w:ascii="宋体" w:hAnsi="宋体"/>
          <w:color w:val="000000"/>
          <w:sz w:val="24"/>
        </w:rPr>
        <w:t>S</w:t>
      </w:r>
      <w:r>
        <w:rPr>
          <w:rFonts w:hint="eastAsia" w:ascii="宋体" w:hAnsi="宋体"/>
          <w:color w:val="000000"/>
          <w:sz w:val="24"/>
        </w:rPr>
        <w:t>的稳健Z比分数；计算实验室内Z比分数（</w:t>
      </w:r>
      <w:r>
        <w:rPr>
          <w:rFonts w:ascii="宋体" w:hAnsi="宋体"/>
          <w:color w:val="000000"/>
          <w:sz w:val="24"/>
        </w:rPr>
        <w:t>ZW</w:t>
      </w:r>
      <w:r>
        <w:rPr>
          <w:rFonts w:hint="eastAsia" w:ascii="宋体" w:hAnsi="宋体"/>
          <w:color w:val="000000"/>
          <w:sz w:val="24"/>
        </w:rPr>
        <w:t>）作为</w:t>
      </w:r>
      <w:r>
        <w:rPr>
          <w:rFonts w:ascii="宋体" w:hAnsi="宋体"/>
          <w:color w:val="000000"/>
          <w:sz w:val="24"/>
        </w:rPr>
        <w:t>D</w:t>
      </w:r>
      <w:r>
        <w:rPr>
          <w:rFonts w:hint="eastAsia" w:ascii="宋体" w:hAnsi="宋体"/>
          <w:color w:val="000000"/>
          <w:sz w:val="24"/>
        </w:rPr>
        <w:t>的稳健</w:t>
      </w:r>
      <w:r>
        <w:rPr>
          <w:rFonts w:ascii="宋体" w:hAnsi="宋体"/>
          <w:color w:val="000000"/>
          <w:sz w:val="24"/>
        </w:rPr>
        <w:t>z</w:t>
      </w:r>
      <w:r>
        <w:rPr>
          <w:rFonts w:hint="eastAsia" w:ascii="宋体" w:hAnsi="宋体"/>
          <w:color w:val="000000"/>
          <w:sz w:val="24"/>
        </w:rPr>
        <w:t>比分数，即</w:t>
      </w:r>
    </w:p>
    <w:p>
      <w:pPr>
        <w:spacing w:before="120" w:after="120" w:line="500" w:lineRule="exact"/>
        <w:ind w:firstLine="2160" w:firstLineChars="900"/>
        <w:rPr>
          <w:rFonts w:ascii="Arial" w:hAnsi="Arial"/>
          <w:color w:val="000000"/>
          <w:sz w:val="24"/>
        </w:rPr>
      </w:pPr>
      <w:r>
        <w:rPr>
          <w:rFonts w:ascii="Arial" w:hAnsi="Arial"/>
          <w:color w:val="000000"/>
          <w:position w:val="-28"/>
          <w:sz w:val="24"/>
        </w:rPr>
        <w:object>
          <v:shape id="_x0000_i1032" o:spt="75" type="#_x0000_t75" style="height:34pt;width:109pt;" o:ole="t" filled="f" stroked="f" coordsize="21600,21600">
            <v:path/>
            <v:fill on="f" focussize="0,0"/>
            <v:stroke on="f"/>
            <v:imagedata r:id="rId31" o:title=""/>
            <o:lock v:ext="edit" aspectratio="t"/>
            <w10:wrap type="none"/>
            <w10:anchorlock/>
          </v:shape>
          <o:OLEObject Type="Embed" ProgID="Equation.2" ShapeID="_x0000_i1032" DrawAspect="Content" ObjectID="_1468075735" r:id="rId30">
            <o:LockedField>false</o:LockedField>
          </o:OLEObject>
        </w:object>
      </w:r>
      <w:r>
        <w:rPr>
          <w:rFonts w:hint="eastAsia" w:ascii="Arial" w:hAnsi="Arial"/>
          <w:color w:val="000000"/>
          <w:sz w:val="24"/>
        </w:rPr>
        <w:t>和</w:t>
      </w:r>
      <w:r>
        <w:rPr>
          <w:rFonts w:ascii="Arial" w:hAnsi="Arial"/>
          <w:color w:val="000000"/>
          <w:sz w:val="24"/>
        </w:rPr>
        <w:t xml:space="preserve"> </w:t>
      </w:r>
      <w:r>
        <w:rPr>
          <w:rFonts w:ascii="Arial" w:hAnsi="Arial"/>
          <w:color w:val="000000"/>
          <w:position w:val="-28"/>
          <w:sz w:val="24"/>
        </w:rPr>
        <w:object>
          <v:shape id="_x0000_i1033" o:spt="75" type="#_x0000_t75" style="height:34pt;width:115.1pt;" o:ole="t" filled="f" o:preferrelative="t" stroked="f" coordsize="21600,21600">
            <v:path/>
            <v:fill on="f" focussize="0,0"/>
            <v:stroke on="f"/>
            <v:imagedata r:id="rId33" o:title=""/>
            <o:lock v:ext="edit" aspectratio="t"/>
            <w10:wrap type="none"/>
            <w10:anchorlock/>
          </v:shape>
          <o:OLEObject Type="Embed" ProgID="Equation.2" ShapeID="_x0000_i1033" DrawAspect="Content" ObjectID="_1468075736" r:id="rId32">
            <o:LockedField>false</o:LockedField>
          </o:OLEObject>
        </w:object>
      </w:r>
    </w:p>
    <w:p>
      <w:pPr>
        <w:spacing w:before="120" w:after="120" w:line="500" w:lineRule="exact"/>
        <w:ind w:firstLine="480"/>
        <w:outlineLvl w:val="0"/>
        <w:rPr>
          <w:rFonts w:hint="eastAsia" w:ascii="Arial" w:hAnsi="Arial"/>
          <w:color w:val="000000"/>
          <w:position w:val="-50"/>
          <w:sz w:val="24"/>
        </w:rPr>
      </w:pPr>
    </w:p>
    <w:p>
      <w:pPr>
        <w:tabs>
          <w:tab w:val="left" w:pos="900"/>
          <w:tab w:val="left" w:pos="1080"/>
        </w:tabs>
        <w:spacing w:line="400" w:lineRule="exact"/>
        <w:rPr>
          <w:rFonts w:hint="eastAsia" w:ascii="Arial" w:hAnsi="Arial"/>
          <w:b/>
          <w:color w:val="000000"/>
          <w:sz w:val="24"/>
        </w:rPr>
      </w:pPr>
      <w:r>
        <w:rPr>
          <w:rFonts w:hint="eastAsia" w:ascii="Arial" w:hAnsi="Arial"/>
          <w:b/>
          <w:color w:val="000000"/>
          <w:sz w:val="24"/>
        </w:rPr>
        <w:t>c）结果的判定：</w:t>
      </w:r>
    </w:p>
    <w:p>
      <w:pPr>
        <w:tabs>
          <w:tab w:val="left" w:pos="1800"/>
        </w:tabs>
        <w:spacing w:line="440" w:lineRule="exact"/>
        <w:ind w:left="1260" w:leftChars="600" w:firstLine="480" w:firstLineChars="200"/>
        <w:rPr>
          <w:rFonts w:hint="eastAsia" w:ascii="Arial" w:hAnsi="Arial"/>
          <w:color w:val="000000"/>
          <w:sz w:val="24"/>
        </w:rPr>
      </w:pPr>
      <w:r>
        <w:rPr>
          <w:rFonts w:hint="eastAsia" w:ascii="Arial" w:hAnsi="Arial"/>
          <w:color w:val="000000"/>
          <w:sz w:val="24"/>
        </w:rPr>
        <w:t>当</w:t>
      </w:r>
      <w:r>
        <w:rPr>
          <w:rFonts w:ascii="Arial" w:hAnsi="Arial"/>
          <w:color w:val="000000"/>
          <w:sz w:val="24"/>
        </w:rPr>
        <w:sym w:font="Symbol" w:char="F0EA"/>
      </w:r>
      <w:r>
        <w:rPr>
          <w:rFonts w:ascii="Arial" w:hAnsi="Arial"/>
          <w:color w:val="000000"/>
          <w:sz w:val="24"/>
        </w:rPr>
        <w:t>Z</w:t>
      </w:r>
      <w:r>
        <w:rPr>
          <w:rFonts w:ascii="Arial" w:hAnsi="Arial"/>
          <w:color w:val="000000"/>
          <w:sz w:val="24"/>
        </w:rPr>
        <w:sym w:font="Symbol" w:char="F0EF"/>
      </w:r>
      <w:r>
        <w:rPr>
          <w:rFonts w:hint="eastAsia" w:ascii="Arial" w:hAnsi="Arial"/>
          <w:color w:val="000000"/>
          <w:sz w:val="24"/>
        </w:rPr>
        <w:t>、</w:t>
      </w:r>
      <w:r>
        <w:rPr>
          <w:rFonts w:ascii="Arial" w:hAnsi="Arial"/>
          <w:color w:val="000000"/>
          <w:sz w:val="24"/>
        </w:rPr>
        <w:sym w:font="Symbol" w:char="F0EA"/>
      </w:r>
      <w:r>
        <w:rPr>
          <w:rFonts w:ascii="Arial" w:hAnsi="Arial"/>
          <w:color w:val="000000"/>
          <w:sz w:val="24"/>
        </w:rPr>
        <w:t>ZB</w:t>
      </w:r>
      <w:r>
        <w:rPr>
          <w:rFonts w:ascii="Arial" w:hAnsi="Arial"/>
          <w:color w:val="000000"/>
          <w:sz w:val="24"/>
        </w:rPr>
        <w:sym w:font="Symbol" w:char="F0EF"/>
      </w:r>
      <w:r>
        <w:rPr>
          <w:rFonts w:hint="eastAsia" w:ascii="Arial" w:hAnsi="Arial"/>
          <w:color w:val="000000"/>
          <w:sz w:val="24"/>
        </w:rPr>
        <w:t>或</w:t>
      </w:r>
      <w:r>
        <w:rPr>
          <w:rFonts w:ascii="Arial" w:hAnsi="Arial"/>
          <w:color w:val="000000"/>
          <w:sz w:val="24"/>
        </w:rPr>
        <w:sym w:font="Symbol" w:char="F0EA"/>
      </w:r>
      <w:r>
        <w:rPr>
          <w:rFonts w:ascii="Arial" w:hAnsi="Arial"/>
          <w:color w:val="000000"/>
          <w:sz w:val="24"/>
        </w:rPr>
        <w:t>Z</w:t>
      </w:r>
      <w:r>
        <w:rPr>
          <w:rFonts w:hint="eastAsia" w:ascii="Arial" w:hAnsi="Arial"/>
          <w:color w:val="000000"/>
          <w:sz w:val="24"/>
        </w:rPr>
        <w:t>W</w:t>
      </w:r>
      <w:r>
        <w:rPr>
          <w:rFonts w:ascii="Arial" w:hAnsi="Arial"/>
          <w:color w:val="000000"/>
          <w:sz w:val="24"/>
        </w:rPr>
        <w:sym w:font="Symbol" w:char="F0EF"/>
      </w:r>
      <w:r>
        <w:rPr>
          <w:rFonts w:hint="eastAsia" w:ascii="Arial" w:hAnsi="Arial"/>
          <w:color w:val="000000"/>
          <w:sz w:val="24"/>
        </w:rPr>
        <w:t xml:space="preserve">≤2时，为满意结果， </w:t>
      </w:r>
    </w:p>
    <w:p>
      <w:pPr>
        <w:tabs>
          <w:tab w:val="left" w:pos="1800"/>
        </w:tabs>
        <w:spacing w:line="440" w:lineRule="exact"/>
        <w:ind w:left="1260" w:leftChars="600" w:firstLine="480" w:firstLineChars="200"/>
        <w:rPr>
          <w:rFonts w:hint="eastAsia"/>
          <w:color w:val="000000"/>
          <w:sz w:val="24"/>
        </w:rPr>
      </w:pPr>
      <w:r>
        <w:rPr>
          <w:rFonts w:hint="eastAsia" w:ascii="Arial" w:hAnsi="Arial"/>
          <w:color w:val="000000"/>
          <w:sz w:val="24"/>
        </w:rPr>
        <w:t xml:space="preserve">当 </w:t>
      </w:r>
      <w:r>
        <w:rPr>
          <w:rFonts w:ascii="Arial" w:hAnsi="Arial"/>
          <w:color w:val="000000"/>
          <w:sz w:val="24"/>
        </w:rPr>
        <w:t>2</w:t>
      </w:r>
      <w:r>
        <w:rPr>
          <w:rFonts w:hint="eastAsia" w:ascii="Arial" w:hAnsi="Arial"/>
          <w:color w:val="000000"/>
          <w:sz w:val="24"/>
        </w:rPr>
        <w:t>＜</w:t>
      </w:r>
      <w:r>
        <w:rPr>
          <w:rFonts w:ascii="Arial" w:hAnsi="Arial"/>
          <w:color w:val="000000"/>
          <w:sz w:val="24"/>
        </w:rPr>
        <w:sym w:font="Symbol" w:char="F0EA"/>
      </w:r>
      <w:r>
        <w:rPr>
          <w:rFonts w:ascii="Arial" w:hAnsi="Arial"/>
          <w:color w:val="000000"/>
          <w:sz w:val="24"/>
        </w:rPr>
        <w:t>Z</w:t>
      </w:r>
      <w:r>
        <w:rPr>
          <w:rFonts w:ascii="Arial" w:hAnsi="Arial"/>
          <w:color w:val="000000"/>
          <w:sz w:val="24"/>
        </w:rPr>
        <w:sym w:font="Symbol" w:char="F0EF"/>
      </w:r>
      <w:r>
        <w:rPr>
          <w:rFonts w:hint="eastAsia" w:ascii="Arial" w:hAnsi="Arial"/>
          <w:color w:val="000000"/>
          <w:sz w:val="24"/>
        </w:rPr>
        <w:t>、</w:t>
      </w:r>
      <w:r>
        <w:rPr>
          <w:rFonts w:ascii="Arial" w:hAnsi="Arial"/>
          <w:color w:val="000000"/>
          <w:sz w:val="24"/>
        </w:rPr>
        <w:sym w:font="Symbol" w:char="F0EA"/>
      </w:r>
      <w:r>
        <w:rPr>
          <w:rFonts w:ascii="Arial" w:hAnsi="Arial"/>
          <w:color w:val="000000"/>
          <w:sz w:val="24"/>
        </w:rPr>
        <w:t>ZB</w:t>
      </w:r>
      <w:r>
        <w:rPr>
          <w:rFonts w:ascii="Arial" w:hAnsi="Arial"/>
          <w:color w:val="000000"/>
          <w:sz w:val="24"/>
        </w:rPr>
        <w:sym w:font="Symbol" w:char="F0EF"/>
      </w:r>
      <w:r>
        <w:rPr>
          <w:rFonts w:hint="eastAsia" w:ascii="Arial" w:hAnsi="Arial"/>
          <w:color w:val="000000"/>
          <w:sz w:val="24"/>
        </w:rPr>
        <w:t>或</w:t>
      </w:r>
      <w:r>
        <w:rPr>
          <w:rFonts w:ascii="Arial" w:hAnsi="Arial"/>
          <w:color w:val="000000"/>
          <w:sz w:val="24"/>
        </w:rPr>
        <w:sym w:font="Symbol" w:char="F0EA"/>
      </w:r>
      <w:r>
        <w:rPr>
          <w:rFonts w:ascii="Arial" w:hAnsi="Arial"/>
          <w:color w:val="000000"/>
          <w:sz w:val="24"/>
        </w:rPr>
        <w:t>Z</w:t>
      </w:r>
      <w:r>
        <w:rPr>
          <w:rFonts w:hint="eastAsia" w:ascii="Arial" w:hAnsi="Arial"/>
          <w:color w:val="000000"/>
          <w:sz w:val="24"/>
        </w:rPr>
        <w:t>W</w:t>
      </w:r>
      <w:r>
        <w:rPr>
          <w:rFonts w:ascii="Arial" w:hAnsi="Arial"/>
          <w:color w:val="000000"/>
          <w:sz w:val="24"/>
        </w:rPr>
        <w:sym w:font="Symbol" w:char="F0EF"/>
      </w:r>
      <w:r>
        <w:rPr>
          <w:rFonts w:hint="eastAsia" w:ascii="Arial" w:hAnsi="Arial"/>
          <w:color w:val="000000"/>
          <w:sz w:val="24"/>
        </w:rPr>
        <w:t>＜</w:t>
      </w:r>
      <w:r>
        <w:rPr>
          <w:rFonts w:ascii="Arial" w:hAnsi="Arial"/>
          <w:color w:val="000000"/>
          <w:sz w:val="24"/>
        </w:rPr>
        <w:t>3</w:t>
      </w:r>
      <w:r>
        <w:rPr>
          <w:rFonts w:hint="eastAsia" w:ascii="Arial" w:hAnsi="Arial"/>
          <w:color w:val="000000"/>
          <w:sz w:val="24"/>
        </w:rPr>
        <w:t>时，为</w:t>
      </w:r>
      <w:r>
        <w:rPr>
          <w:rFonts w:hint="eastAsia"/>
          <w:color w:val="000000"/>
          <w:sz w:val="24"/>
        </w:rPr>
        <w:t>有问题结果（又称可疑值）；</w:t>
      </w:r>
    </w:p>
    <w:p>
      <w:pPr>
        <w:tabs>
          <w:tab w:val="left" w:pos="1800"/>
        </w:tabs>
        <w:spacing w:line="440" w:lineRule="exact"/>
        <w:ind w:left="1260" w:leftChars="600" w:firstLine="480" w:firstLineChars="200"/>
        <w:rPr>
          <w:rFonts w:hint="eastAsia" w:ascii="Arial" w:hAnsi="Arial"/>
          <w:color w:val="000000"/>
          <w:sz w:val="24"/>
        </w:rPr>
      </w:pPr>
      <w:r>
        <w:rPr>
          <w:rFonts w:hint="eastAsia" w:ascii="Arial" w:hAnsi="Arial"/>
          <w:color w:val="000000"/>
          <w:sz w:val="24"/>
        </w:rPr>
        <w:t>当</w:t>
      </w:r>
      <w:r>
        <w:rPr>
          <w:rFonts w:ascii="Arial" w:hAnsi="Arial"/>
          <w:color w:val="000000"/>
          <w:sz w:val="24"/>
        </w:rPr>
        <w:sym w:font="Symbol" w:char="F0EA"/>
      </w:r>
      <w:r>
        <w:rPr>
          <w:rFonts w:ascii="Arial" w:hAnsi="Arial"/>
          <w:color w:val="000000"/>
          <w:sz w:val="24"/>
        </w:rPr>
        <w:t>Z</w:t>
      </w:r>
      <w:r>
        <w:rPr>
          <w:rFonts w:ascii="Arial" w:hAnsi="Arial"/>
          <w:color w:val="000000"/>
          <w:sz w:val="24"/>
        </w:rPr>
        <w:sym w:font="Symbol" w:char="F0EF"/>
      </w:r>
      <w:r>
        <w:rPr>
          <w:rFonts w:hint="eastAsia" w:ascii="Arial" w:hAnsi="Arial"/>
          <w:color w:val="000000"/>
          <w:sz w:val="24"/>
        </w:rPr>
        <w:t>、</w:t>
      </w:r>
      <w:r>
        <w:rPr>
          <w:rFonts w:ascii="Arial" w:hAnsi="Arial"/>
          <w:color w:val="000000"/>
          <w:sz w:val="24"/>
        </w:rPr>
        <w:sym w:font="Symbol" w:char="F0EA"/>
      </w:r>
      <w:r>
        <w:rPr>
          <w:rFonts w:ascii="Arial" w:hAnsi="Arial"/>
          <w:color w:val="000000"/>
          <w:sz w:val="24"/>
        </w:rPr>
        <w:t>ZB</w:t>
      </w:r>
      <w:r>
        <w:rPr>
          <w:rFonts w:ascii="Arial" w:hAnsi="Arial"/>
          <w:color w:val="000000"/>
          <w:sz w:val="24"/>
        </w:rPr>
        <w:sym w:font="Symbol" w:char="F0EF"/>
      </w:r>
      <w:r>
        <w:rPr>
          <w:rFonts w:hint="eastAsia" w:ascii="Arial" w:hAnsi="Arial"/>
          <w:color w:val="000000"/>
          <w:sz w:val="24"/>
        </w:rPr>
        <w:t>或</w:t>
      </w:r>
      <w:r>
        <w:rPr>
          <w:rFonts w:ascii="Arial" w:hAnsi="Arial"/>
          <w:color w:val="000000"/>
          <w:sz w:val="24"/>
        </w:rPr>
        <w:sym w:font="Symbol" w:char="F0EA"/>
      </w:r>
      <w:r>
        <w:rPr>
          <w:rFonts w:ascii="Arial" w:hAnsi="Arial"/>
          <w:color w:val="000000"/>
          <w:sz w:val="24"/>
        </w:rPr>
        <w:t>Z</w:t>
      </w:r>
      <w:r>
        <w:rPr>
          <w:rFonts w:hint="eastAsia" w:ascii="Arial" w:hAnsi="Arial"/>
          <w:color w:val="000000"/>
          <w:sz w:val="24"/>
        </w:rPr>
        <w:t>W</w:t>
      </w:r>
      <w:r>
        <w:rPr>
          <w:rFonts w:ascii="Arial" w:hAnsi="Arial"/>
          <w:color w:val="000000"/>
          <w:sz w:val="24"/>
        </w:rPr>
        <w:sym w:font="Symbol" w:char="F0EF"/>
      </w:r>
      <w:r>
        <w:rPr>
          <w:rFonts w:hint="eastAsia" w:ascii="Arial" w:hAnsi="Arial"/>
          <w:color w:val="000000"/>
          <w:sz w:val="24"/>
        </w:rPr>
        <w:t>＞3时，为</w:t>
      </w:r>
      <w:r>
        <w:rPr>
          <w:rFonts w:hint="eastAsia"/>
          <w:color w:val="000000"/>
          <w:sz w:val="24"/>
        </w:rPr>
        <w:t>不满意结果（又称离群值）。</w:t>
      </w:r>
    </w:p>
    <w:p>
      <w:pPr>
        <w:tabs>
          <w:tab w:val="left" w:pos="1440"/>
        </w:tabs>
        <w:autoSpaceDE w:val="0"/>
        <w:autoSpaceDN w:val="0"/>
        <w:adjustRightInd w:val="0"/>
        <w:spacing w:line="440" w:lineRule="exact"/>
        <w:ind w:left="1440" w:hanging="1440" w:hangingChars="600"/>
        <w:jc w:val="left"/>
        <w:rPr>
          <w:rFonts w:hint="eastAsia"/>
          <w:color w:val="000000"/>
          <w:sz w:val="24"/>
        </w:rPr>
      </w:pPr>
      <w:r>
        <w:rPr>
          <w:rFonts w:hint="eastAsia" w:ascii="Arial" w:hAnsi="Arial"/>
          <w:color w:val="000000"/>
          <w:sz w:val="24"/>
        </w:rPr>
        <w:t>满意结果：</w:t>
      </w:r>
      <w:r>
        <w:rPr>
          <w:rFonts w:hint="eastAsia"/>
          <w:color w:val="000000"/>
          <w:sz w:val="24"/>
        </w:rPr>
        <w:t>考生通过该项实际操作考核；</w:t>
      </w:r>
    </w:p>
    <w:p>
      <w:pPr>
        <w:tabs>
          <w:tab w:val="left" w:pos="1440"/>
          <w:tab w:val="left" w:pos="1800"/>
        </w:tabs>
        <w:autoSpaceDE w:val="0"/>
        <w:autoSpaceDN w:val="0"/>
        <w:adjustRightInd w:val="0"/>
        <w:spacing w:line="440" w:lineRule="exact"/>
        <w:ind w:left="1440" w:hanging="1440" w:hangingChars="600"/>
        <w:jc w:val="left"/>
        <w:rPr>
          <w:rFonts w:hint="eastAsia"/>
          <w:color w:val="000000"/>
          <w:sz w:val="24"/>
        </w:rPr>
      </w:pPr>
      <w:r>
        <w:rPr>
          <w:rFonts w:hint="eastAsia"/>
          <w:color w:val="000000"/>
          <w:sz w:val="24"/>
        </w:rPr>
        <w:t>有问题结果：若该项结果符合相应专业技术标准的要求，可直接通过该项测量审核；否则为有问题结果；</w:t>
      </w:r>
    </w:p>
    <w:p>
      <w:pPr>
        <w:tabs>
          <w:tab w:val="left" w:pos="1440"/>
          <w:tab w:val="left" w:pos="1620"/>
          <w:tab w:val="left" w:pos="1800"/>
        </w:tabs>
        <w:autoSpaceDE w:val="0"/>
        <w:autoSpaceDN w:val="0"/>
        <w:adjustRightInd w:val="0"/>
        <w:spacing w:line="440" w:lineRule="exact"/>
        <w:ind w:left="1440" w:hanging="1440" w:hangingChars="600"/>
        <w:jc w:val="left"/>
        <w:rPr>
          <w:rFonts w:hint="eastAsia"/>
          <w:color w:val="000000"/>
          <w:sz w:val="24"/>
        </w:rPr>
      </w:pPr>
      <w:r>
        <w:rPr>
          <w:rFonts w:hint="eastAsia"/>
          <w:color w:val="000000"/>
          <w:sz w:val="24"/>
        </w:rPr>
        <w:t>不满意结果：若该项结果符合相应专业技术标准的要求，可直接通过该项测量审核；否则，不能通过该项测量审核；</w:t>
      </w:r>
    </w:p>
    <w:p>
      <w:pPr>
        <w:tabs>
          <w:tab w:val="left" w:pos="1980"/>
        </w:tabs>
        <w:autoSpaceDE w:val="0"/>
        <w:autoSpaceDN w:val="0"/>
        <w:adjustRightInd w:val="0"/>
        <w:spacing w:line="440" w:lineRule="exact"/>
        <w:ind w:left="178" w:leftChars="85"/>
        <w:jc w:val="left"/>
        <w:rPr>
          <w:rFonts w:hint="eastAsia"/>
          <w:b/>
          <w:color w:val="000000"/>
          <w:kern w:val="0"/>
          <w:sz w:val="24"/>
        </w:rPr>
      </w:pPr>
      <w:r>
        <w:rPr>
          <w:rFonts w:hint="eastAsia" w:ascii="宋体" w:hAnsi="宋体"/>
          <w:b/>
          <w:color w:val="000000"/>
          <w:sz w:val="24"/>
        </w:rPr>
        <w:t>2、采用有证参考/标准物质（样品）</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Arial" w:hAnsi="Arial"/>
          <w:color w:val="000000"/>
          <w:sz w:val="24"/>
        </w:rPr>
        <w:t>对于</w:t>
      </w:r>
      <w:r>
        <w:rPr>
          <w:rFonts w:hint="eastAsia" w:ascii="宋体" w:hAnsi="宋体"/>
          <w:color w:val="000000"/>
          <w:sz w:val="24"/>
        </w:rPr>
        <w:t>采用</w:t>
      </w:r>
      <w:r>
        <w:rPr>
          <w:rFonts w:hint="eastAsia" w:ascii="Arial" w:hAnsi="Arial"/>
          <w:color w:val="000000"/>
          <w:sz w:val="24"/>
        </w:rPr>
        <w:t>有证参考/标准物质（样品），</w:t>
      </w:r>
      <w:r>
        <w:rPr>
          <w:rFonts w:hint="eastAsia" w:ascii="宋体" w:hAnsi="宋体"/>
          <w:color w:val="000000"/>
          <w:sz w:val="24"/>
        </w:rPr>
        <w:t>通过用参加</w:t>
      </w:r>
      <w:r>
        <w:rPr>
          <w:rFonts w:hint="eastAsia" w:ascii="Arial" w:hAnsi="Arial"/>
          <w:color w:val="000000"/>
          <w:sz w:val="24"/>
        </w:rPr>
        <w:t>考核人员的测定结果与该参考/标准物质（样品）的参考值进行比对，而后根据与实验室采用标准或方法相当精度的国际或国家标准的精密度或允许差来评价参加考核人员的检测能力，</w:t>
      </w:r>
      <w:r>
        <w:rPr>
          <w:rFonts w:hint="eastAsia" w:ascii="宋体" w:hAnsi="宋体"/>
          <w:color w:val="000000"/>
          <w:sz w:val="24"/>
        </w:rPr>
        <w:t>具体如下：</w:t>
      </w:r>
    </w:p>
    <w:p>
      <w:pPr>
        <w:autoSpaceDE w:val="0"/>
        <w:autoSpaceDN w:val="0"/>
        <w:adjustRightInd w:val="0"/>
        <w:spacing w:line="440" w:lineRule="exact"/>
        <w:jc w:val="left"/>
        <w:rPr>
          <w:rFonts w:hint="eastAsia" w:ascii="宋体" w:hAnsi="宋体"/>
          <w:b/>
          <w:color w:val="000000"/>
          <w:sz w:val="24"/>
        </w:rPr>
      </w:pPr>
      <w:r>
        <w:rPr>
          <w:rFonts w:hint="eastAsia" w:ascii="宋体" w:hAnsi="宋体"/>
          <w:b/>
          <w:color w:val="000000"/>
          <w:sz w:val="24"/>
        </w:rPr>
        <w:t xml:space="preserve">  a）参加考核人员采用的测试方法给出精密度数据时：</w:t>
      </w:r>
    </w:p>
    <w:p>
      <w:pPr>
        <w:spacing w:line="440" w:lineRule="exact"/>
        <w:ind w:left="178" w:leftChars="85" w:firstLine="540" w:firstLineChars="225"/>
        <w:rPr>
          <w:rFonts w:hint="eastAsia" w:ascii="宋体" w:hAnsi="宋体"/>
          <w:color w:val="000000"/>
          <w:sz w:val="24"/>
        </w:rPr>
      </w:pPr>
      <w:r>
        <w:rPr>
          <w:rFonts w:hint="eastAsia" w:ascii="宋体" w:hAnsi="宋体"/>
          <w:color w:val="000000"/>
          <w:sz w:val="24"/>
        </w:rPr>
        <w:t>实际操作考核通常要求</w:t>
      </w:r>
      <w:r>
        <w:rPr>
          <w:rFonts w:hint="eastAsia"/>
          <w:color w:val="000000"/>
          <w:sz w:val="24"/>
        </w:rPr>
        <w:t>参加考核人员</w:t>
      </w:r>
      <w:r>
        <w:rPr>
          <w:rFonts w:hint="eastAsia" w:ascii="宋体" w:hAnsi="宋体"/>
          <w:color w:val="000000"/>
          <w:sz w:val="24"/>
        </w:rPr>
        <w:t>在重复性条件下取两个测试结果，参考</w:t>
      </w:r>
      <w:r>
        <w:rPr>
          <w:color w:val="000000"/>
          <w:sz w:val="24"/>
        </w:rPr>
        <w:t>ISO 5725-6</w:t>
      </w:r>
      <w:r>
        <w:rPr>
          <w:rFonts w:hint="eastAsia"/>
          <w:color w:val="000000"/>
          <w:sz w:val="24"/>
        </w:rPr>
        <w:t>：</w:t>
      </w:r>
      <w:r>
        <w:rPr>
          <w:color w:val="000000"/>
          <w:sz w:val="24"/>
        </w:rPr>
        <w:t>1994</w:t>
      </w:r>
      <w:r>
        <w:rPr>
          <w:rFonts w:hint="eastAsia"/>
          <w:color w:val="000000"/>
          <w:sz w:val="24"/>
        </w:rPr>
        <w:t>《</w:t>
      </w:r>
      <w:r>
        <w:rPr>
          <w:color w:val="000000"/>
          <w:sz w:val="24"/>
        </w:rPr>
        <w:t>测量方法</w:t>
      </w:r>
      <w:r>
        <w:rPr>
          <w:rFonts w:hint="eastAsia"/>
          <w:color w:val="000000"/>
          <w:sz w:val="24"/>
        </w:rPr>
        <w:t>与</w:t>
      </w:r>
      <w:r>
        <w:rPr>
          <w:color w:val="000000"/>
          <w:sz w:val="24"/>
        </w:rPr>
        <w:t>结果的精确</w:t>
      </w:r>
      <w:r>
        <w:rPr>
          <w:rFonts w:hint="eastAsia"/>
          <w:color w:val="000000"/>
          <w:sz w:val="24"/>
        </w:rPr>
        <w:t>度（正确度与精密度）</w:t>
      </w:r>
      <w:r>
        <w:rPr>
          <w:color w:val="000000"/>
          <w:sz w:val="24"/>
        </w:rPr>
        <w:t>第6部分</w:t>
      </w:r>
      <w:r>
        <w:rPr>
          <w:rFonts w:hint="eastAsia"/>
          <w:color w:val="000000"/>
          <w:sz w:val="24"/>
        </w:rPr>
        <w:t>:</w:t>
      </w:r>
      <w:r>
        <w:rPr>
          <w:color w:val="000000"/>
          <w:sz w:val="24"/>
        </w:rPr>
        <w:t>准确</w:t>
      </w:r>
      <w:r>
        <w:rPr>
          <w:rFonts w:hint="eastAsia"/>
          <w:color w:val="000000"/>
          <w:sz w:val="24"/>
        </w:rPr>
        <w:t>度</w:t>
      </w:r>
      <w:r>
        <w:rPr>
          <w:color w:val="000000"/>
          <w:sz w:val="24"/>
        </w:rPr>
        <w:t>值的实际应用</w:t>
      </w:r>
      <w:r>
        <w:rPr>
          <w:rFonts w:hint="eastAsia"/>
          <w:color w:val="000000"/>
          <w:sz w:val="24"/>
        </w:rPr>
        <w:t>》</w:t>
      </w:r>
      <w:r>
        <w:rPr>
          <w:rFonts w:hint="eastAsia" w:ascii="宋体" w:hAnsi="宋体"/>
          <w:color w:val="000000"/>
          <w:sz w:val="24"/>
        </w:rPr>
        <w:t>的要求，其结果判定方法如下：</w:t>
      </w:r>
    </w:p>
    <w:p>
      <w:pPr>
        <w:numPr>
          <w:ilvl w:val="0"/>
          <w:numId w:val="3"/>
        </w:numPr>
        <w:tabs>
          <w:tab w:val="left" w:pos="540"/>
          <w:tab w:val="clear" w:pos="1680"/>
        </w:tabs>
        <w:autoSpaceDE w:val="0"/>
        <w:autoSpaceDN w:val="0"/>
        <w:adjustRightInd w:val="0"/>
        <w:spacing w:line="440" w:lineRule="exact"/>
        <w:ind w:left="540" w:hanging="540" w:hangingChars="225"/>
        <w:rPr>
          <w:rFonts w:hint="eastAsia" w:ascii="宋体" w:hAnsi="宋体"/>
          <w:color w:val="000000"/>
          <w:sz w:val="24"/>
        </w:rPr>
      </w:pPr>
      <w:r>
        <w:rPr>
          <w:rFonts w:hint="eastAsia" w:ascii="宋体" w:hAnsi="宋体"/>
          <w:color w:val="000000"/>
          <w:sz w:val="24"/>
        </w:rPr>
        <w:t>重复性判定：若参加考核人员两次测试结果之差的绝对值不大于重复性限r，这两个结果则被认为是</w:t>
      </w:r>
      <w:r>
        <w:rPr>
          <w:rFonts w:hint="eastAsia" w:ascii="Arial" w:hAnsi="Arial"/>
          <w:color w:val="000000"/>
          <w:sz w:val="24"/>
        </w:rPr>
        <w:t>满意结果</w:t>
      </w:r>
      <w:r>
        <w:rPr>
          <w:rFonts w:hint="eastAsia" w:ascii="宋体" w:hAnsi="宋体"/>
          <w:color w:val="000000"/>
          <w:sz w:val="24"/>
        </w:rPr>
        <w:t>；</w:t>
      </w:r>
    </w:p>
    <w:p>
      <w:pPr>
        <w:numPr>
          <w:ilvl w:val="0"/>
          <w:numId w:val="3"/>
        </w:numPr>
        <w:tabs>
          <w:tab w:val="left" w:pos="540"/>
          <w:tab w:val="clear" w:pos="1680"/>
        </w:tabs>
        <w:autoSpaceDE w:val="0"/>
        <w:autoSpaceDN w:val="0"/>
        <w:adjustRightInd w:val="0"/>
        <w:spacing w:line="440" w:lineRule="exact"/>
        <w:ind w:left="540" w:hanging="540" w:hangingChars="225"/>
        <w:rPr>
          <w:rFonts w:hint="eastAsia" w:ascii="宋体" w:hAnsi="宋体"/>
          <w:color w:val="000000"/>
          <w:sz w:val="24"/>
        </w:rPr>
      </w:pPr>
      <w:r>
        <w:rPr>
          <w:rFonts w:hint="eastAsia" w:ascii="宋体" w:hAnsi="宋体"/>
          <w:color w:val="000000"/>
          <w:sz w:val="24"/>
        </w:rPr>
        <w:t>再现性判定：由于实际操作考核通常要求</w:t>
      </w:r>
      <w:r>
        <w:rPr>
          <w:rFonts w:hint="eastAsia"/>
          <w:color w:val="000000"/>
          <w:sz w:val="24"/>
        </w:rPr>
        <w:t>申请</w:t>
      </w:r>
      <w:r>
        <w:rPr>
          <w:rFonts w:hint="eastAsia" w:ascii="宋体" w:hAnsi="宋体"/>
          <w:color w:val="000000"/>
          <w:sz w:val="24"/>
        </w:rPr>
        <w:t>实验室在重复性条件下进行两次测试，平均值为</w:t>
      </w:r>
      <w:r>
        <w:rPr>
          <w:rFonts w:ascii="宋体" w:hAnsi="宋体"/>
          <w:color w:val="000000"/>
          <w:sz w:val="24"/>
        </w:rPr>
        <w:object>
          <v:shape id="_x0000_i1034" o:spt="75" type="#_x0000_t75" style="height:16pt;width:11pt;" o:ole="t" filled="f" o:preferrelative="t" stroked="f" coordsize="21600,21600">
            <v:path/>
            <v:fill on="f" alignshape="1" focussize="0,0"/>
            <v:stroke on="f"/>
            <v:imagedata r:id="rId35" o:title=""/>
            <o:lock v:ext="edit" aspectratio="t"/>
            <w10:wrap type="none"/>
            <w10:anchorlock/>
          </v:shape>
          <o:OLEObject Type="Embed" ProgID="Equation.3" ShapeID="_x0000_i1034" DrawAspect="Content" ObjectID="_1468075737" r:id="rId34">
            <o:LockedField>false</o:LockedField>
          </o:OLEObject>
        </w:object>
      </w:r>
      <w:r>
        <w:rPr>
          <w:rFonts w:hint="eastAsia" w:ascii="宋体" w:hAnsi="宋体"/>
          <w:color w:val="000000"/>
          <w:sz w:val="24"/>
        </w:rPr>
        <w:t>，因此，当用</w:t>
      </w:r>
      <w:r>
        <w:rPr>
          <w:rFonts w:ascii="宋体" w:hAnsi="宋体"/>
          <w:color w:val="000000"/>
          <w:sz w:val="24"/>
        </w:rPr>
        <w:object>
          <v:shape id="_x0000_i1035" o:spt="75" type="#_x0000_t75" style="height:16pt;width:11pt;" o:ole="t" filled="f" o:preferrelative="t" stroked="f" coordsize="21600,21600">
            <v:path/>
            <v:fill on="f" alignshape="1" focussize="0,0"/>
            <v:stroke on="f"/>
            <v:imagedata r:id="rId35" o:title=""/>
            <o:lock v:ext="edit" aspectratio="t"/>
            <w10:wrap type="none"/>
            <w10:anchorlock/>
          </v:shape>
          <o:OLEObject Type="Embed" ProgID="Equation.3" ShapeID="_x0000_i1035" DrawAspect="Content" ObjectID="_1468075738" r:id="rId36">
            <o:LockedField>false</o:LockedField>
          </o:OLEObject>
        </w:object>
      </w:r>
      <w:r>
        <w:rPr>
          <w:rFonts w:hint="eastAsia" w:ascii="宋体" w:hAnsi="宋体"/>
          <w:color w:val="000000"/>
          <w:sz w:val="24"/>
        </w:rPr>
        <w:t>与参考值</w:t>
      </w:r>
      <w:r>
        <w:rPr>
          <w:rFonts w:hint="eastAsia" w:ascii="宋体" w:hAnsi="宋体"/>
          <w:i/>
          <w:iCs/>
          <w:color w:val="000000"/>
          <w:sz w:val="24"/>
        </w:rPr>
        <w:t>μ</w:t>
      </w:r>
      <w:r>
        <w:rPr>
          <w:rFonts w:hint="eastAsia" w:ascii="宋体" w:hAnsi="宋体"/>
          <w:color w:val="000000"/>
          <w:sz w:val="24"/>
          <w:vertAlign w:val="subscript"/>
        </w:rPr>
        <w:t>0</w:t>
      </w:r>
      <w:r>
        <w:rPr>
          <w:rFonts w:hint="eastAsia" w:ascii="宋体" w:hAnsi="宋体"/>
          <w:color w:val="000000"/>
          <w:sz w:val="24"/>
        </w:rPr>
        <w:t>进行比较时，采用下式计算参加考核人员的临界差值。</w:t>
      </w:r>
    </w:p>
    <w:p>
      <w:pPr>
        <w:tabs>
          <w:tab w:val="left" w:pos="1800"/>
        </w:tabs>
        <w:autoSpaceDE w:val="0"/>
        <w:autoSpaceDN w:val="0"/>
        <w:adjustRightInd w:val="0"/>
        <w:jc w:val="left"/>
        <w:rPr>
          <w:rFonts w:hint="eastAsia" w:ascii="Helvetica" w:hAnsi="Helvetica"/>
          <w:color w:val="000000"/>
          <w:kern w:val="0"/>
          <w:sz w:val="24"/>
        </w:rPr>
      </w:pPr>
      <w:r>
        <w:rPr>
          <w:rFonts w:hint="eastAsia" w:ascii="Helvetica" w:hAnsi="Helvetica"/>
          <w:color w:val="000000"/>
          <w:kern w:val="0"/>
          <w:sz w:val="24"/>
        </w:rPr>
        <w:t xml:space="preserve">                        </w:t>
      </w:r>
      <w:r>
        <w:rPr>
          <w:rFonts w:ascii="Helvetica" w:hAnsi="Helvetica"/>
          <w:color w:val="000000"/>
          <w:kern w:val="0"/>
          <w:position w:val="-28"/>
          <w:sz w:val="24"/>
        </w:rPr>
        <w:object>
          <v:shape id="_x0000_i1036" o:spt="75" type="#_x0000_t75" style="height:36pt;width:175.95pt;" o:ole="t" filled="f" o:preferrelative="t" stroked="f" coordsize="21600,21600">
            <v:path/>
            <v:fill on="f" focussize="0,0"/>
            <v:stroke on="f"/>
            <v:imagedata r:id="rId38" o:title=""/>
            <o:lock v:ext="edit" aspectratio="t"/>
            <w10:wrap type="none"/>
            <w10:anchorlock/>
          </v:shape>
          <o:OLEObject Type="Embed" ProgID="Equation.3" ShapeID="_x0000_i1036" DrawAspect="Content" ObjectID="_1468075739" r:id="rId37">
            <o:LockedField>false</o:LockedField>
          </o:OLEObject>
        </w:object>
      </w:r>
      <w:r>
        <w:rPr>
          <w:rFonts w:hint="eastAsia" w:ascii="Helvetica" w:hAnsi="Helvetica"/>
          <w:color w:val="000000"/>
          <w:kern w:val="0"/>
          <w:sz w:val="24"/>
        </w:rPr>
        <w:t xml:space="preserve">   （n＝2）</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若参加考核人员两次测试结果的平均值</w:t>
      </w:r>
      <w:r>
        <w:rPr>
          <w:rFonts w:ascii="宋体" w:hAnsi="宋体"/>
          <w:color w:val="000000"/>
          <w:position w:val="-4"/>
          <w:sz w:val="24"/>
        </w:rPr>
        <w:object>
          <v:shape id="_x0000_i1037" o:spt="75" type="#_x0000_t75" style="height:16pt;width:11pt;" o:ole="t" filled="f" o:preferrelative="t" stroked="f" coordsize="21600,21600">
            <v:path/>
            <v:fill on="f" alignshape="1" focussize="0,0"/>
            <v:stroke on="f"/>
            <v:imagedata r:id="rId40" o:title=""/>
            <o:lock v:ext="edit" aspectratio="t"/>
            <w10:wrap type="none"/>
            <w10:anchorlock/>
          </v:shape>
          <o:OLEObject Type="Embed" ProgID="Equation.3" ShapeID="_x0000_i1037" DrawAspect="Content" ObjectID="_1468075740" r:id="rId39">
            <o:LockedField>false</o:LockedField>
          </o:OLEObject>
        </w:object>
      </w:r>
      <w:r>
        <w:rPr>
          <w:rFonts w:hint="eastAsia" w:ascii="宋体" w:hAnsi="宋体"/>
          <w:color w:val="000000"/>
          <w:sz w:val="24"/>
        </w:rPr>
        <w:t>与参考值</w:t>
      </w:r>
      <w:r>
        <w:rPr>
          <w:rFonts w:hint="eastAsia" w:ascii="宋体" w:hAnsi="宋体"/>
          <w:i/>
          <w:iCs/>
          <w:color w:val="000000"/>
          <w:sz w:val="24"/>
        </w:rPr>
        <w:t>μ</w:t>
      </w:r>
      <w:r>
        <w:rPr>
          <w:rFonts w:hint="eastAsia" w:ascii="宋体" w:hAnsi="宋体"/>
          <w:color w:val="000000"/>
          <w:sz w:val="24"/>
          <w:vertAlign w:val="subscript"/>
        </w:rPr>
        <w:t>0</w:t>
      </w:r>
      <w:r>
        <w:rPr>
          <w:rFonts w:hint="eastAsia" w:ascii="宋体" w:hAnsi="宋体"/>
          <w:color w:val="000000"/>
          <w:sz w:val="24"/>
        </w:rPr>
        <w:t>之差的绝对值不大于上式计算出的临界差值，这个结果则</w:t>
      </w:r>
      <w:r>
        <w:rPr>
          <w:rFonts w:hint="eastAsia" w:ascii="Arial" w:hAnsi="Arial"/>
          <w:color w:val="000000"/>
          <w:sz w:val="24"/>
        </w:rPr>
        <w:t>为满意结果</w:t>
      </w:r>
      <w:r>
        <w:rPr>
          <w:rFonts w:hint="eastAsia" w:ascii="宋体" w:hAnsi="宋体"/>
          <w:color w:val="000000"/>
          <w:sz w:val="24"/>
        </w:rPr>
        <w:t>；</w:t>
      </w:r>
    </w:p>
    <w:p>
      <w:pPr>
        <w:numPr>
          <w:ilvl w:val="0"/>
          <w:numId w:val="3"/>
        </w:numPr>
        <w:tabs>
          <w:tab w:val="left" w:pos="540"/>
          <w:tab w:val="clear" w:pos="1680"/>
        </w:tabs>
        <w:autoSpaceDE w:val="0"/>
        <w:autoSpaceDN w:val="0"/>
        <w:adjustRightInd w:val="0"/>
        <w:spacing w:line="440" w:lineRule="exact"/>
        <w:ind w:left="540" w:hanging="360"/>
        <w:rPr>
          <w:rFonts w:hint="eastAsia" w:ascii="宋体" w:hAnsi="宋体"/>
          <w:color w:val="000000"/>
          <w:sz w:val="24"/>
        </w:rPr>
      </w:pPr>
      <w:r>
        <w:rPr>
          <w:rFonts w:hint="eastAsia" w:ascii="宋体" w:hAnsi="宋体"/>
          <w:color w:val="000000"/>
          <w:sz w:val="24"/>
        </w:rPr>
        <w:t>若参加考核人员检测结果经重复性及再现性检验均为满意结果，则通过</w:t>
      </w:r>
      <w:r>
        <w:rPr>
          <w:rFonts w:hint="eastAsia"/>
          <w:color w:val="000000"/>
          <w:sz w:val="24"/>
        </w:rPr>
        <w:t>该项实际操作考核。</w:t>
      </w:r>
    </w:p>
    <w:p>
      <w:pPr>
        <w:autoSpaceDE w:val="0"/>
        <w:autoSpaceDN w:val="0"/>
        <w:adjustRightInd w:val="0"/>
        <w:spacing w:line="440" w:lineRule="exact"/>
        <w:ind w:left="180"/>
        <w:rPr>
          <w:rFonts w:hint="eastAsia" w:ascii="宋体" w:hAnsi="宋体"/>
          <w:color w:val="000000"/>
          <w:sz w:val="24"/>
        </w:rPr>
      </w:pPr>
      <w:r>
        <w:rPr>
          <w:rFonts w:hint="eastAsia" w:ascii="宋体" w:hAnsi="宋体"/>
          <w:b/>
          <w:color w:val="000000"/>
          <w:sz w:val="24"/>
        </w:rPr>
        <w:t>b）实验室采用的测试方法给出允许差数据时：</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若参加考核人员采用的测试方法给出允许差数据，则该参加考核人员两次测试结果的平均值</w:t>
      </w:r>
      <w:r>
        <w:rPr>
          <w:rFonts w:ascii="宋体" w:hAnsi="宋体"/>
          <w:color w:val="000000"/>
          <w:sz w:val="24"/>
        </w:rPr>
        <w:object>
          <v:shape id="_x0000_i1038" o:spt="75" type="#_x0000_t75" style="height:16pt;width:11pt;" o:ole="t" filled="f" o:preferrelative="t" stroked="f" coordsize="21600,21600">
            <v:path/>
            <v:fill on="f" alignshape="1" focussize="0,0"/>
            <v:stroke on="f"/>
            <v:imagedata r:id="rId40" o:title=""/>
            <o:lock v:ext="edit" aspectratio="t"/>
            <w10:wrap type="none"/>
            <w10:anchorlock/>
          </v:shape>
          <o:OLEObject Type="Embed" ProgID="Equation.3" ShapeID="_x0000_i1038" DrawAspect="Content" ObjectID="_1468075741" r:id="rId41">
            <o:LockedField>false</o:LockedField>
          </o:OLEObject>
        </w:object>
      </w:r>
      <w:r>
        <w:rPr>
          <w:rFonts w:hint="eastAsia" w:ascii="宋体" w:hAnsi="宋体"/>
          <w:color w:val="000000"/>
          <w:sz w:val="24"/>
        </w:rPr>
        <w:t>与参考值μ0之差的绝对值不大于与实验室采用检测方法相当精度的国际或国家标准方法给出的允许差值的</w:t>
      </w:r>
      <w:r>
        <w:rPr>
          <w:rFonts w:ascii="宋体" w:hAnsi="宋体"/>
          <w:color w:val="000000"/>
          <w:sz w:val="24"/>
        </w:rPr>
        <w:object>
          <v:shape id="_x0000_i1039" o:spt="75" type="#_x0000_t75" style="height:17pt;width:30pt;" o:ole="t" filled="f" stroked="f" coordsize="21600,21600">
            <v:path/>
            <v:fill on="f" alignshape="1" focussize="0,0"/>
            <v:stroke on="f"/>
            <v:imagedata r:id="rId43" o:title=""/>
            <o:lock v:ext="edit" aspectratio="t"/>
            <w10:wrap type="none"/>
            <w10:anchorlock/>
          </v:shape>
          <o:OLEObject Type="Embed" ProgID="Equation.3" ShapeID="_x0000_i1039" DrawAspect="Content" ObjectID="_1468075742" r:id="rId42">
            <o:LockedField>false</o:LockedField>
          </o:OLEObject>
        </w:object>
      </w:r>
      <w:r>
        <w:rPr>
          <w:rFonts w:hint="eastAsia" w:ascii="宋体" w:hAnsi="宋体"/>
          <w:color w:val="000000"/>
          <w:sz w:val="24"/>
        </w:rPr>
        <w:t>倍（国家标准有明确规定的除外），则该结果为满意结果，否则为不满意结果。</w:t>
      </w:r>
    </w:p>
    <w:p>
      <w:pPr>
        <w:autoSpaceDE w:val="0"/>
        <w:autoSpaceDN w:val="0"/>
        <w:adjustRightInd w:val="0"/>
        <w:spacing w:line="440" w:lineRule="exact"/>
        <w:ind w:left="180"/>
        <w:jc w:val="left"/>
        <w:rPr>
          <w:rFonts w:hint="eastAsia"/>
          <w:b/>
          <w:color w:val="000000"/>
          <w:kern w:val="0"/>
          <w:sz w:val="24"/>
        </w:rPr>
      </w:pPr>
      <w:r>
        <w:rPr>
          <w:rFonts w:hint="eastAsia" w:ascii="宋体" w:hAnsi="宋体"/>
          <w:b/>
          <w:color w:val="000000"/>
          <w:sz w:val="24"/>
        </w:rPr>
        <w:t>c</w:t>
      </w:r>
      <w:r>
        <w:rPr>
          <w:rFonts w:hint="eastAsia"/>
          <w:b/>
          <w:color w:val="000000"/>
          <w:kern w:val="0"/>
          <w:sz w:val="24"/>
        </w:rPr>
        <w:t>）采用En值判断：</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若参加考核人员给出的不确定度相当于国家标准给出的不确定度时，可采用E</w:t>
      </w:r>
      <w:r>
        <w:rPr>
          <w:rFonts w:ascii="宋体" w:hAnsi="宋体"/>
          <w:color w:val="000000"/>
          <w:sz w:val="24"/>
        </w:rPr>
        <w:t>n</w:t>
      </w:r>
      <w:r>
        <w:rPr>
          <w:rFonts w:hint="eastAsia" w:ascii="宋体" w:hAnsi="宋体"/>
          <w:color w:val="000000"/>
          <w:sz w:val="24"/>
        </w:rPr>
        <w:t>值评价技术，按所述的不确定度计算标准化的误差（En）：</w:t>
      </w:r>
    </w:p>
    <w:p>
      <w:pPr>
        <w:autoSpaceDE w:val="0"/>
        <w:autoSpaceDN w:val="0"/>
        <w:adjustRightInd w:val="0"/>
        <w:spacing w:before="156" w:beforeLines="50" w:after="156" w:afterLines="50"/>
        <w:ind w:left="1046" w:leftChars="498" w:firstLine="660" w:firstLineChars="300"/>
        <w:jc w:val="left"/>
        <w:rPr>
          <w:rFonts w:hint="eastAsia"/>
          <w:color w:val="000000"/>
          <w:sz w:val="24"/>
        </w:rPr>
      </w:pPr>
      <w:r>
        <w:rPr>
          <w:rFonts w:ascii="Helvetica" w:hAnsi="Helvetica"/>
          <w:color w:val="000000"/>
          <w:kern w:val="0"/>
          <w:position w:val="-38"/>
          <w:sz w:val="22"/>
          <w:szCs w:val="22"/>
        </w:rPr>
        <w:object>
          <v:shape id="_x0000_i1040" o:spt="75" type="#_x0000_t75" style="height:38pt;width:101pt;" o:ole="t" filled="f" stroked="f" coordsize="21600,21600">
            <v:path/>
            <v:fill on="f" alignshape="1" focussize="0,0"/>
            <v:stroke on="f"/>
            <v:imagedata r:id="rId45" o:title=""/>
            <o:lock v:ext="edit" aspectratio="t"/>
            <w10:wrap type="none"/>
            <w10:anchorlock/>
          </v:shape>
          <o:OLEObject Type="Embed" ProgID="Equation.3" ShapeID="_x0000_i1040" DrawAspect="Content" ObjectID="_1468075743" r:id="rId44">
            <o:LockedField>false</o:LockedField>
          </o:OLEObject>
        </w:object>
      </w:r>
      <w:r>
        <w:rPr>
          <w:rFonts w:hint="eastAsia" w:ascii="Helvetica" w:hAnsi="Helvetica"/>
          <w:color w:val="000000"/>
          <w:kern w:val="0"/>
          <w:sz w:val="22"/>
          <w:szCs w:val="22"/>
        </w:rPr>
        <w:t xml:space="preserve">   </w:t>
      </w:r>
      <w:r>
        <w:rPr>
          <w:rFonts w:hint="eastAsia"/>
          <w:color w:val="000000"/>
          <w:sz w:val="24"/>
        </w:rPr>
        <w:t>（</w:t>
      </w:r>
      <w:r>
        <w:rPr>
          <w:color w:val="000000"/>
          <w:position w:val="-14"/>
          <w:sz w:val="24"/>
        </w:rPr>
        <w:object>
          <v:shape id="_x0000_i1041" o:spt="75" type="#_x0000_t75" style="height:20pt;width:21pt;" o:ole="t" filled="f" stroked="f" coordsize="21600,21600">
            <v:path/>
            <v:fill on="f" alignshape="1" focussize="0,0"/>
            <v:stroke on="f"/>
            <v:imagedata r:id="rId47" o:title=""/>
            <o:lock v:ext="edit" aspectratio="t"/>
            <w10:wrap type="none"/>
            <w10:anchorlock/>
          </v:shape>
          <o:OLEObject Type="Embed" ProgID="Equation.3" ShapeID="_x0000_i1041" DrawAspect="Content" ObjectID="_1468075744" r:id="rId46">
            <o:LockedField>false</o:LockedField>
          </o:OLEObject>
        </w:object>
      </w:r>
      <w:r>
        <w:rPr>
          <w:rFonts w:hint="eastAsia"/>
          <w:color w:val="000000"/>
          <w:sz w:val="24"/>
        </w:rPr>
        <w:t>≤1＝满意；</w:t>
      </w:r>
      <w:r>
        <w:rPr>
          <w:color w:val="000000"/>
          <w:position w:val="-14"/>
          <w:sz w:val="24"/>
        </w:rPr>
        <w:object>
          <v:shape id="_x0000_i1042" o:spt="75" type="#_x0000_t75" style="height:20pt;width:21pt;" o:ole="t" filled="f" stroked="f" coordsize="21600,21600">
            <v:path/>
            <v:fill on="f" alignshape="1" focussize="0,0"/>
            <v:stroke on="f"/>
            <v:imagedata r:id="rId49" o:title=""/>
            <o:lock v:ext="edit" aspectratio="t"/>
            <w10:wrap type="none"/>
            <w10:anchorlock/>
          </v:shape>
          <o:OLEObject Type="Embed" ProgID="Equation.3" ShapeID="_x0000_i1042" DrawAspect="Content" ObjectID="_1468075745" r:id="rId48">
            <o:LockedField>false</o:LockedField>
          </o:OLEObject>
        </w:object>
      </w:r>
      <w:r>
        <w:rPr>
          <w:rFonts w:hint="eastAsia"/>
          <w:color w:val="000000"/>
          <w:sz w:val="24"/>
        </w:rPr>
        <w:t>＞1＝不满意）</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式中：</w:t>
      </w:r>
      <w:r>
        <w:rPr>
          <w:rFonts w:ascii="宋体" w:hAnsi="宋体"/>
          <w:color w:val="000000"/>
          <w:sz w:val="24"/>
        </w:rPr>
        <w:t>ULAB</w:t>
      </w:r>
      <w:r>
        <w:rPr>
          <w:rFonts w:hint="eastAsia" w:ascii="宋体" w:hAnsi="宋体"/>
          <w:color w:val="000000"/>
          <w:sz w:val="24"/>
        </w:rPr>
        <w:t xml:space="preserve"> 和</w:t>
      </w:r>
      <w:r>
        <w:rPr>
          <w:rFonts w:ascii="宋体" w:hAnsi="宋体"/>
          <w:color w:val="000000"/>
          <w:sz w:val="24"/>
        </w:rPr>
        <w:t>UREF</w:t>
      </w:r>
      <w:r>
        <w:rPr>
          <w:rFonts w:hint="eastAsia" w:ascii="宋体" w:hAnsi="宋体"/>
          <w:color w:val="000000"/>
          <w:sz w:val="24"/>
        </w:rPr>
        <w:t xml:space="preserve"> 分别是参加考核人员报告的不确定度和参考值的总不确定度（包括允许的制品不稳定性漂移）。参考值的不确定度必须按与ISO导则“测量不确定度的表示”一致的方式进行计算。两个不确定度的置信水平均为95％。</w:t>
      </w:r>
    </w:p>
    <w:p>
      <w:pPr>
        <w:autoSpaceDE w:val="0"/>
        <w:autoSpaceDN w:val="0"/>
        <w:adjustRightInd w:val="0"/>
        <w:spacing w:line="440" w:lineRule="exact"/>
        <w:ind w:left="178" w:leftChars="85" w:firstLine="540" w:firstLineChars="225"/>
        <w:rPr>
          <w:rFonts w:hint="eastAsia" w:ascii="宋体" w:hAnsi="宋体"/>
          <w:color w:val="000000"/>
          <w:sz w:val="24"/>
        </w:rPr>
      </w:pPr>
      <w:r>
        <w:rPr>
          <w:rFonts w:ascii="宋体" w:hAnsi="宋体"/>
          <w:color w:val="000000"/>
          <w:position w:val="-14"/>
          <w:sz w:val="24"/>
        </w:rPr>
        <w:object>
          <v:shape id="_x0000_i1043" o:spt="75" type="#_x0000_t75" style="height:20.1pt;width:21.1pt;" o:ole="t" filled="f" o:preferrelative="t" stroked="f" coordsize="21600,21600">
            <v:path/>
            <v:fill on="f" focussize="0,0"/>
            <v:stroke on="f"/>
            <v:imagedata r:id="rId51" o:title=""/>
            <o:lock v:ext="edit" aspectratio="t"/>
            <w10:wrap type="none"/>
            <w10:anchorlock/>
          </v:shape>
          <o:OLEObject Type="Embed" ProgID="Equation.3" ShapeID="_x0000_i1043" DrawAspect="Content" ObjectID="_1468075746" r:id="rId50">
            <o:LockedField>false</o:LockedField>
          </o:OLEObject>
        </w:object>
      </w:r>
      <w:r>
        <w:rPr>
          <w:rFonts w:hint="eastAsia" w:ascii="宋体" w:hAnsi="宋体"/>
          <w:color w:val="000000"/>
          <w:sz w:val="24"/>
        </w:rPr>
        <w:t>≤1的结果为满意结果；</w:t>
      </w:r>
      <w:r>
        <w:rPr>
          <w:rFonts w:hint="eastAsia" w:ascii="宋体" w:hAnsi="宋体"/>
          <w:color w:val="000000"/>
          <w:sz w:val="24"/>
        </w:rPr>
        <w:sym w:font="Symbol" w:char="F0E7"/>
      </w:r>
      <w:r>
        <w:rPr>
          <w:rFonts w:hint="eastAsia" w:ascii="宋体" w:hAnsi="宋体"/>
          <w:color w:val="000000"/>
          <w:sz w:val="24"/>
        </w:rPr>
        <w:t>En</w:t>
      </w:r>
      <w:r>
        <w:rPr>
          <w:rFonts w:hint="eastAsia" w:ascii="宋体" w:hAnsi="宋体"/>
          <w:color w:val="000000"/>
          <w:sz w:val="24"/>
        </w:rPr>
        <w:sym w:font="Symbol" w:char="F0E7"/>
      </w:r>
      <w:r>
        <w:rPr>
          <w:rFonts w:hint="eastAsia" w:ascii="宋体" w:hAnsi="宋体"/>
          <w:color w:val="000000"/>
          <w:sz w:val="24"/>
        </w:rPr>
        <w:t>&gt;1的结果为不满意结果，实验室应进行整改。</w:t>
      </w:r>
    </w:p>
    <w:p>
      <w:pPr>
        <w:autoSpaceDE w:val="0"/>
        <w:autoSpaceDN w:val="0"/>
        <w:adjustRightInd w:val="0"/>
        <w:spacing w:line="440" w:lineRule="exact"/>
        <w:ind w:left="180"/>
        <w:jc w:val="left"/>
        <w:rPr>
          <w:rFonts w:hint="eastAsia" w:ascii="宋体" w:hAnsi="宋体"/>
          <w:color w:val="000000"/>
          <w:sz w:val="24"/>
        </w:rPr>
      </w:pPr>
      <w:r>
        <w:rPr>
          <w:rFonts w:hint="eastAsia"/>
          <w:b/>
          <w:color w:val="000000"/>
          <w:kern w:val="0"/>
          <w:sz w:val="24"/>
        </w:rPr>
        <w:t>d）参加考核人员采用的测试方法给出相对允许差时：</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若参加考核人员采用的测试方法给出精密度数据以相对允许差表示，则该参加考核人员两次测试结果的平均值</w:t>
      </w:r>
      <w:r>
        <w:rPr>
          <w:rFonts w:ascii="宋体" w:hAnsi="宋体"/>
          <w:color w:val="000000"/>
          <w:position w:val="-4"/>
          <w:sz w:val="24"/>
        </w:rPr>
        <w:object>
          <v:shape id="_x0000_i1044" o:spt="75" type="#_x0000_t75" style="height:16pt;width:11pt;" o:ole="t" filled="f" o:preferrelative="t" stroked="f" coordsize="21600,21600">
            <v:path/>
            <v:fill on="f" focussize="0,0"/>
            <v:stroke on="f"/>
            <v:imagedata r:id="rId53" o:title=""/>
            <o:lock v:ext="edit" aspectratio="t"/>
            <w10:wrap type="none"/>
            <w10:anchorlock/>
          </v:shape>
          <o:OLEObject Type="Embed" ProgID="Equation.3" ShapeID="_x0000_i1044" DrawAspect="Content" ObjectID="_1468075747" r:id="rId52">
            <o:LockedField>false</o:LockedField>
          </o:OLEObject>
        </w:object>
      </w:r>
      <w:r>
        <w:rPr>
          <w:rFonts w:hint="eastAsia" w:ascii="宋体" w:hAnsi="宋体"/>
          <w:color w:val="000000"/>
          <w:sz w:val="24"/>
        </w:rPr>
        <w:t>与参考值μ0之差的绝对值不大于相应测试标准规定的再现性，参考</w:t>
      </w:r>
      <w:r>
        <w:rPr>
          <w:rFonts w:ascii="宋体" w:hAnsi="宋体"/>
          <w:color w:val="000000"/>
          <w:sz w:val="24"/>
        </w:rPr>
        <w:t>ISO 5725-6</w:t>
      </w:r>
      <w:r>
        <w:rPr>
          <w:rFonts w:hint="eastAsia" w:ascii="宋体" w:hAnsi="宋体"/>
          <w:color w:val="000000"/>
          <w:sz w:val="24"/>
        </w:rPr>
        <w:t>：</w:t>
      </w:r>
      <w:r>
        <w:rPr>
          <w:rFonts w:ascii="宋体" w:hAnsi="宋体"/>
          <w:color w:val="000000"/>
          <w:sz w:val="24"/>
        </w:rPr>
        <w:t>1994</w:t>
      </w:r>
      <w:r>
        <w:rPr>
          <w:rFonts w:hint="eastAsia" w:ascii="宋体" w:hAnsi="宋体"/>
          <w:color w:val="000000"/>
          <w:sz w:val="24"/>
        </w:rPr>
        <w:t>《</w:t>
      </w:r>
      <w:r>
        <w:rPr>
          <w:rFonts w:ascii="宋体" w:hAnsi="宋体"/>
          <w:color w:val="000000"/>
          <w:sz w:val="24"/>
        </w:rPr>
        <w:t>测量方法</w:t>
      </w:r>
      <w:r>
        <w:rPr>
          <w:rFonts w:hint="eastAsia" w:ascii="宋体" w:hAnsi="宋体"/>
          <w:color w:val="000000"/>
          <w:sz w:val="24"/>
        </w:rPr>
        <w:t>与</w:t>
      </w:r>
      <w:r>
        <w:rPr>
          <w:rFonts w:ascii="宋体" w:hAnsi="宋体"/>
          <w:color w:val="000000"/>
          <w:sz w:val="24"/>
        </w:rPr>
        <w:t>结果的精确</w:t>
      </w:r>
      <w:r>
        <w:rPr>
          <w:rFonts w:hint="eastAsia" w:ascii="宋体" w:hAnsi="宋体"/>
          <w:color w:val="000000"/>
          <w:sz w:val="24"/>
        </w:rPr>
        <w:t>度（正确度与精密度）</w:t>
      </w:r>
      <w:r>
        <w:rPr>
          <w:rFonts w:ascii="宋体" w:hAnsi="宋体"/>
          <w:color w:val="000000"/>
          <w:sz w:val="24"/>
        </w:rPr>
        <w:t>第6部分</w:t>
      </w:r>
      <w:r>
        <w:rPr>
          <w:rFonts w:hint="eastAsia" w:ascii="宋体" w:hAnsi="宋体"/>
          <w:color w:val="000000"/>
          <w:sz w:val="24"/>
        </w:rPr>
        <w:t>:</w:t>
      </w:r>
      <w:r>
        <w:rPr>
          <w:rFonts w:ascii="宋体" w:hAnsi="宋体"/>
          <w:color w:val="000000"/>
          <w:sz w:val="24"/>
        </w:rPr>
        <w:t>准确</w:t>
      </w:r>
      <w:r>
        <w:rPr>
          <w:rFonts w:hint="eastAsia" w:ascii="宋体" w:hAnsi="宋体"/>
          <w:color w:val="000000"/>
          <w:sz w:val="24"/>
        </w:rPr>
        <w:t>度</w:t>
      </w:r>
      <w:r>
        <w:rPr>
          <w:rFonts w:ascii="宋体" w:hAnsi="宋体"/>
          <w:color w:val="000000"/>
          <w:sz w:val="24"/>
        </w:rPr>
        <w:t>值的实际应用</w:t>
      </w:r>
      <w:r>
        <w:rPr>
          <w:rFonts w:hint="eastAsia" w:ascii="宋体" w:hAnsi="宋体"/>
          <w:color w:val="000000"/>
          <w:sz w:val="24"/>
        </w:rPr>
        <w:t>》的要求，再现性＝相对允许差×参考值/</w:t>
      </w:r>
      <w:r>
        <w:rPr>
          <w:rFonts w:ascii="宋体" w:hAnsi="宋体"/>
          <w:color w:val="000000"/>
          <w:position w:val="-6"/>
          <w:sz w:val="24"/>
        </w:rPr>
        <w:object>
          <v:shape id="_x0000_i1045" o:spt="75" type="#_x0000_t75" style="height:17pt;width:19pt;" o:ole="t" filled="f" o:preferrelative="t" stroked="f" coordsize="21600,21600">
            <v:path/>
            <v:fill on="f" focussize="0,0"/>
            <v:stroke on="f"/>
            <v:imagedata r:id="rId55" o:title=""/>
            <o:lock v:ext="edit" aspectratio="t"/>
            <w10:wrap type="none"/>
            <w10:anchorlock/>
          </v:shape>
          <o:OLEObject Type="Embed" ProgID="Equation.3" ShapeID="_x0000_i1045" DrawAspect="Content" ObjectID="_1468075748" r:id="rId54">
            <o:LockedField>false</o:LockedField>
          </o:OLEObject>
        </w:object>
      </w:r>
      <w:r>
        <w:rPr>
          <w:rFonts w:hint="eastAsia" w:ascii="宋体" w:hAnsi="宋体"/>
          <w:color w:val="000000"/>
          <w:sz w:val="24"/>
        </w:rPr>
        <w:t>，则该结果为满意结果，否则为不满意结果。</w:t>
      </w:r>
    </w:p>
    <w:p>
      <w:pPr>
        <w:autoSpaceDE w:val="0"/>
        <w:autoSpaceDN w:val="0"/>
        <w:adjustRightInd w:val="0"/>
        <w:spacing w:line="440" w:lineRule="exact"/>
        <w:ind w:left="180"/>
        <w:jc w:val="left"/>
        <w:rPr>
          <w:rFonts w:hint="eastAsia"/>
          <w:b/>
          <w:color w:val="000000"/>
          <w:kern w:val="0"/>
          <w:sz w:val="24"/>
        </w:rPr>
      </w:pPr>
      <w:r>
        <w:rPr>
          <w:rFonts w:hint="eastAsia"/>
          <w:b/>
          <w:color w:val="000000"/>
          <w:kern w:val="0"/>
          <w:sz w:val="24"/>
        </w:rPr>
        <w:t>e）参加考核人员采用的测试方法给出标样允许差数据时：</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若参加考核人员采用的测试方法给出标样允许差数据，则该参加考核人员两次测试结果的平均值</w:t>
      </w:r>
      <w:r>
        <w:rPr>
          <w:rFonts w:ascii="宋体" w:hAnsi="宋体"/>
          <w:color w:val="000000"/>
          <w:position w:val="-4"/>
          <w:sz w:val="24"/>
        </w:rPr>
        <w:object>
          <v:shape id="_x0000_i1046" o:spt="75" type="#_x0000_t75" style="height:16pt;width:11pt;" o:ole="t" filled="f" o:preferrelative="t" stroked="f" coordsize="21600,21600">
            <v:path/>
            <v:fill on="f" focussize="0,0"/>
            <v:stroke on="f"/>
            <v:imagedata r:id="rId57" o:title=""/>
            <o:lock v:ext="edit" aspectratio="t"/>
            <w10:wrap type="none"/>
            <w10:anchorlock/>
          </v:shape>
          <o:OLEObject Type="Embed" ProgID="Equation.3" ShapeID="_x0000_i1046" DrawAspect="Content" ObjectID="_1468075749" r:id="rId56">
            <o:LockedField>false</o:LockedField>
          </o:OLEObject>
        </w:object>
      </w:r>
      <w:r>
        <w:rPr>
          <w:rFonts w:hint="eastAsia" w:ascii="宋体" w:hAnsi="宋体"/>
          <w:color w:val="000000"/>
          <w:sz w:val="24"/>
        </w:rPr>
        <w:t>与参考值μ</w:t>
      </w:r>
      <w:r>
        <w:rPr>
          <w:rFonts w:hint="eastAsia" w:ascii="宋体" w:hAnsi="宋体"/>
          <w:color w:val="000000"/>
          <w:sz w:val="24"/>
          <w:vertAlign w:val="subscript"/>
        </w:rPr>
        <w:t>0</w:t>
      </w:r>
      <w:r>
        <w:rPr>
          <w:rFonts w:hint="eastAsia" w:ascii="宋体" w:hAnsi="宋体"/>
          <w:color w:val="000000"/>
          <w:sz w:val="24"/>
        </w:rPr>
        <w:t>之差的绝对值不大于与实验室采用检测方法相当精度的国际或国家标准方法给出的标样允许差，则该结果为满意结果，否则为不满意结果。</w:t>
      </w:r>
    </w:p>
    <w:p>
      <w:pPr>
        <w:autoSpaceDE w:val="0"/>
        <w:autoSpaceDN w:val="0"/>
        <w:adjustRightInd w:val="0"/>
        <w:spacing w:line="440" w:lineRule="exact"/>
        <w:ind w:left="180"/>
        <w:jc w:val="left"/>
        <w:rPr>
          <w:rFonts w:hint="eastAsia"/>
          <w:b/>
          <w:color w:val="000000"/>
          <w:kern w:val="0"/>
          <w:sz w:val="24"/>
        </w:rPr>
      </w:pPr>
      <w:r>
        <w:rPr>
          <w:rFonts w:hint="eastAsia"/>
          <w:b/>
          <w:color w:val="000000"/>
          <w:kern w:val="0"/>
          <w:sz w:val="24"/>
        </w:rPr>
        <w:t>3、采用参考/标准物质（样品）</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当用于实际操作考核的参考/标准物质（样品）无指定参考值时，应指定参考实验室采用与参加考核人员相同的测试方法进行测试，而后用参加考核人员的测定结果与参考实验室的测定结果进行比对，根据与实验室采用检测方法相当精度的国际或国家标准方法的精密度或允许差来评价参加实验室的检测能力，具体评价方法除再现性判定有所不同外，其他评价与采用有证参考/标准物质（样品）时的评价方法相同。</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由于实际操作考核要求参加考核人员与参考实验室各报两个测试数据，其测定结果一致性统计检验参照</w:t>
      </w:r>
      <w:r>
        <w:rPr>
          <w:rFonts w:ascii="宋体" w:hAnsi="宋体"/>
          <w:color w:val="000000"/>
          <w:sz w:val="24"/>
        </w:rPr>
        <w:t xml:space="preserve"> ISO 5725-6</w:t>
      </w:r>
      <w:r>
        <w:rPr>
          <w:rFonts w:hint="eastAsia" w:ascii="宋体" w:hAnsi="宋体"/>
          <w:color w:val="000000"/>
          <w:sz w:val="24"/>
        </w:rPr>
        <w:t>：</w:t>
      </w:r>
      <w:r>
        <w:rPr>
          <w:rFonts w:ascii="宋体" w:hAnsi="宋体"/>
          <w:color w:val="000000"/>
          <w:sz w:val="24"/>
        </w:rPr>
        <w:t>1994</w:t>
      </w:r>
      <w:r>
        <w:rPr>
          <w:rFonts w:hint="eastAsia" w:ascii="宋体" w:hAnsi="宋体"/>
          <w:color w:val="000000"/>
          <w:sz w:val="24"/>
        </w:rPr>
        <w:t>《</w:t>
      </w:r>
      <w:r>
        <w:rPr>
          <w:rFonts w:ascii="宋体" w:hAnsi="宋体"/>
          <w:color w:val="000000"/>
          <w:sz w:val="24"/>
        </w:rPr>
        <w:t>测量方法</w:t>
      </w:r>
      <w:r>
        <w:rPr>
          <w:rFonts w:hint="eastAsia" w:ascii="宋体" w:hAnsi="宋体"/>
          <w:color w:val="000000"/>
          <w:sz w:val="24"/>
        </w:rPr>
        <w:t>与</w:t>
      </w:r>
      <w:r>
        <w:rPr>
          <w:rFonts w:ascii="宋体" w:hAnsi="宋体"/>
          <w:color w:val="000000"/>
          <w:sz w:val="24"/>
        </w:rPr>
        <w:t>结果的精确</w:t>
      </w:r>
      <w:r>
        <w:rPr>
          <w:rFonts w:hint="eastAsia" w:ascii="宋体" w:hAnsi="宋体"/>
          <w:color w:val="000000"/>
          <w:sz w:val="24"/>
        </w:rPr>
        <w:t>度（正确度与精密度）</w:t>
      </w:r>
      <w:r>
        <w:rPr>
          <w:rFonts w:ascii="宋体" w:hAnsi="宋体"/>
          <w:color w:val="000000"/>
          <w:sz w:val="24"/>
        </w:rPr>
        <w:t>第6部分</w:t>
      </w:r>
      <w:r>
        <w:rPr>
          <w:rFonts w:hint="eastAsia" w:ascii="宋体" w:hAnsi="宋体"/>
          <w:color w:val="000000"/>
          <w:sz w:val="24"/>
        </w:rPr>
        <w:t>:</w:t>
      </w:r>
      <w:r>
        <w:rPr>
          <w:rFonts w:ascii="宋体" w:hAnsi="宋体"/>
          <w:color w:val="000000"/>
          <w:sz w:val="24"/>
        </w:rPr>
        <w:t>准确</w:t>
      </w:r>
      <w:r>
        <w:rPr>
          <w:rFonts w:hint="eastAsia" w:ascii="宋体" w:hAnsi="宋体"/>
          <w:color w:val="000000"/>
          <w:sz w:val="24"/>
        </w:rPr>
        <w:t>度</w:t>
      </w:r>
      <w:r>
        <w:rPr>
          <w:rFonts w:ascii="宋体" w:hAnsi="宋体"/>
          <w:color w:val="000000"/>
          <w:sz w:val="24"/>
        </w:rPr>
        <w:t>值的实际应用</w:t>
      </w:r>
      <w:r>
        <w:rPr>
          <w:rFonts w:hint="eastAsia" w:ascii="宋体" w:hAnsi="宋体"/>
          <w:color w:val="000000"/>
          <w:sz w:val="24"/>
        </w:rPr>
        <w:t>》中4.2.2条款进行评价。即用参加考核人员两个测试结果的平均值</w:t>
      </w:r>
      <w:r>
        <w:rPr>
          <w:rFonts w:ascii="宋体" w:hAnsi="宋体"/>
          <w:color w:val="000000"/>
          <w:position w:val="-10"/>
          <w:sz w:val="24"/>
        </w:rPr>
        <w:object>
          <v:shape id="_x0000_i1047" o:spt="75" type="#_x0000_t75" style="height:19pt;width:13pt;" o:ole="t" filled="f" o:preferrelative="t" stroked="f" coordsize="21600,21600">
            <v:path/>
            <v:fill on="f" focussize="0,0"/>
            <v:stroke on="f"/>
            <v:imagedata r:id="rId59" o:title=""/>
            <o:lock v:ext="edit" aspectratio="t"/>
            <w10:wrap type="none"/>
            <w10:anchorlock/>
          </v:shape>
          <o:OLEObject Type="Embed" ProgID="Equation.3" ShapeID="_x0000_i1047" DrawAspect="Content" ObjectID="_1468075750" r:id="rId58">
            <o:LockedField>false</o:LockedField>
          </o:OLEObject>
        </w:object>
      </w:r>
      <w:r>
        <w:rPr>
          <w:rFonts w:hint="eastAsia" w:ascii="宋体" w:hAnsi="宋体"/>
          <w:color w:val="000000"/>
          <w:sz w:val="24"/>
        </w:rPr>
        <w:t>与参考实验室两个测试结果的平均值</w:t>
      </w:r>
      <w:r>
        <w:rPr>
          <w:rFonts w:ascii="宋体" w:hAnsi="宋体"/>
          <w:color w:val="000000"/>
          <w:position w:val="-10"/>
          <w:sz w:val="24"/>
        </w:rPr>
        <w:object>
          <v:shape id="_x0000_i1048" o:spt="75" type="#_x0000_t75" style="height:19pt;width:13.95pt;" o:ole="t" filled="f" o:preferrelative="t" stroked="f" coordsize="21600,21600">
            <v:path/>
            <v:fill on="f" focussize="0,0"/>
            <v:stroke on="f"/>
            <v:imagedata r:id="rId61" o:title=""/>
            <o:lock v:ext="edit" aspectratio="t"/>
            <w10:wrap type="none"/>
            <w10:anchorlock/>
          </v:shape>
          <o:OLEObject Type="Embed" ProgID="Equation.3" ShapeID="_x0000_i1048" DrawAspect="Content" ObjectID="_1468075751" r:id="rId60">
            <o:LockedField>false</o:LockedField>
          </o:OLEObject>
        </w:object>
      </w:r>
      <w:r>
        <w:rPr>
          <w:rFonts w:hint="eastAsia" w:ascii="宋体" w:hAnsi="宋体"/>
          <w:color w:val="000000"/>
          <w:sz w:val="24"/>
        </w:rPr>
        <w:t>之差的绝对值与临界差相比较，以检验两个实验室的结果是否一致。</w:t>
      </w:r>
    </w:p>
    <w:p>
      <w:pPr>
        <w:autoSpaceDE w:val="0"/>
        <w:autoSpaceDN w:val="0"/>
        <w:adjustRightInd w:val="0"/>
        <w:ind w:left="1860" w:leftChars="600" w:hanging="600" w:hangingChars="250"/>
        <w:rPr>
          <w:rFonts w:hint="eastAsia" w:ascii="宋体" w:hAnsi="宋体"/>
          <w:color w:val="000000"/>
          <w:sz w:val="24"/>
        </w:rPr>
      </w:pPr>
      <w:r>
        <w:rPr>
          <w:rFonts w:hint="eastAsia" w:ascii="Helvetica" w:hAnsi="Helvetica"/>
          <w:color w:val="000000"/>
          <w:kern w:val="0"/>
          <w:sz w:val="24"/>
        </w:rPr>
        <w:t xml:space="preserve">    </w:t>
      </w:r>
      <w:r>
        <w:rPr>
          <w:rFonts w:ascii="Helvetica" w:hAnsi="Helvetica"/>
          <w:color w:val="000000"/>
          <w:kern w:val="0"/>
          <w:position w:val="-32"/>
          <w:sz w:val="24"/>
        </w:rPr>
        <w:object>
          <v:shape id="_x0000_i1049" o:spt="75" type="#_x0000_t75" style="height:38pt;width:274pt;" o:ole="t" filled="f" o:preferrelative="t" stroked="f" coordsize="21600,21600">
            <v:path/>
            <v:fill on="f" alignshape="1" focussize="0,0"/>
            <v:stroke on="f"/>
            <v:imagedata r:id="rId63" o:title=""/>
            <o:lock v:ext="edit" aspectratio="t"/>
            <w10:wrap type="none"/>
            <w10:anchorlock/>
          </v:shape>
          <o:OLEObject Type="Embed" ProgID="Equation.3" ShapeID="_x0000_i1049" DrawAspect="Content" ObjectID="_1468075752" r:id="rId62">
            <o:LockedField>false</o:LockedField>
          </o:OLEObject>
        </w:object>
      </w:r>
      <w:r>
        <w:rPr>
          <w:rFonts w:hint="eastAsia" w:ascii="Helvetica" w:hAnsi="Helvetica"/>
          <w:color w:val="000000"/>
          <w:kern w:val="0"/>
          <w:sz w:val="24"/>
        </w:rPr>
        <w:t xml:space="preserve">           （n</w:t>
      </w:r>
      <w:r>
        <w:rPr>
          <w:rFonts w:hint="eastAsia" w:ascii="Helvetica" w:hAnsi="Helvetica"/>
          <w:color w:val="000000"/>
          <w:kern w:val="0"/>
          <w:sz w:val="24"/>
          <w:vertAlign w:val="subscript"/>
        </w:rPr>
        <w:t>1</w:t>
      </w:r>
      <w:r>
        <w:rPr>
          <w:rFonts w:hint="eastAsia" w:ascii="Helvetica" w:hAnsi="Helvetica"/>
          <w:color w:val="000000"/>
          <w:kern w:val="0"/>
          <w:sz w:val="24"/>
        </w:rPr>
        <w:t>=n</w:t>
      </w:r>
      <w:r>
        <w:rPr>
          <w:rFonts w:hint="eastAsia" w:ascii="Helvetica" w:hAnsi="Helvetica"/>
          <w:color w:val="000000"/>
          <w:kern w:val="0"/>
          <w:sz w:val="24"/>
          <w:vertAlign w:val="subscript"/>
        </w:rPr>
        <w:t>2</w:t>
      </w:r>
      <w:r>
        <w:rPr>
          <w:rFonts w:hint="eastAsia" w:ascii="Helvetica" w:hAnsi="Helvetica"/>
          <w:color w:val="000000"/>
          <w:kern w:val="0"/>
          <w:sz w:val="24"/>
        </w:rPr>
        <w:t>=2）</w:t>
      </w:r>
    </w:p>
    <w:p>
      <w:pPr>
        <w:autoSpaceDE w:val="0"/>
        <w:autoSpaceDN w:val="0"/>
        <w:adjustRightInd w:val="0"/>
        <w:spacing w:line="440" w:lineRule="exact"/>
        <w:ind w:left="180"/>
        <w:jc w:val="left"/>
        <w:rPr>
          <w:rFonts w:hint="eastAsia"/>
          <w:b/>
          <w:color w:val="000000"/>
          <w:kern w:val="0"/>
          <w:sz w:val="24"/>
        </w:rPr>
      </w:pPr>
      <w:r>
        <w:rPr>
          <w:rFonts w:hint="eastAsia"/>
          <w:b/>
          <w:color w:val="000000"/>
          <w:kern w:val="0"/>
          <w:sz w:val="24"/>
        </w:rPr>
        <w:t>4、 定性或半定量项目</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对于定性或半定量性质的实际操作考核项目，测量结果的评价按参加考核人员所采用相当精度国际、国家标准的规定执行。</w:t>
      </w:r>
    </w:p>
    <w:p>
      <w:pPr>
        <w:autoSpaceDE w:val="0"/>
        <w:autoSpaceDN w:val="0"/>
        <w:adjustRightInd w:val="0"/>
        <w:spacing w:line="440" w:lineRule="exact"/>
        <w:ind w:left="180"/>
        <w:jc w:val="left"/>
        <w:rPr>
          <w:rFonts w:hint="eastAsia"/>
          <w:b/>
          <w:color w:val="000000"/>
          <w:kern w:val="0"/>
          <w:sz w:val="24"/>
        </w:rPr>
      </w:pPr>
      <w:r>
        <w:rPr>
          <w:rFonts w:hint="eastAsia"/>
          <w:b/>
          <w:color w:val="000000"/>
          <w:kern w:val="0"/>
          <w:sz w:val="24"/>
        </w:rPr>
        <w:t xml:space="preserve">5、 </w:t>
      </w:r>
      <w:r>
        <w:rPr>
          <w:rFonts w:hint="eastAsia" w:ascii="宋体" w:hAnsi="宋体"/>
          <w:b/>
          <w:color w:val="000000"/>
          <w:sz w:val="24"/>
        </w:rPr>
        <w:t>采用能力验证整改样品</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对于采用能力验证计划整改样品的实际操作考核核项目，根据《导则43——利用实验室间比对的能力验证》附录A中相关统计量的规定，测量结果的评价按该项能力验证计划相应参数结果的相对标准偏差（稳健CV）确定满意结果范围。即：合格范围为：X*（1-稳健CV）～X*（1+稳健CV）。</w:t>
      </w:r>
    </w:p>
    <w:p>
      <w:pPr>
        <w:autoSpaceDE w:val="0"/>
        <w:autoSpaceDN w:val="0"/>
        <w:adjustRightInd w:val="0"/>
        <w:spacing w:line="440" w:lineRule="exact"/>
        <w:ind w:left="178" w:leftChars="85" w:firstLine="540" w:firstLineChars="225"/>
        <w:rPr>
          <w:rFonts w:hint="eastAsia" w:ascii="宋体" w:hAnsi="宋体"/>
          <w:color w:val="000000"/>
          <w:sz w:val="24"/>
        </w:rPr>
      </w:pPr>
      <w:r>
        <w:rPr>
          <w:rFonts w:hint="eastAsia" w:ascii="宋体" w:hAnsi="宋体"/>
          <w:color w:val="000000"/>
          <w:sz w:val="24"/>
        </w:rPr>
        <w:t>参加考核人员测定结果在上述合格范围之内，则测试结果符合相应测试标准要求，判定参加考核人员结果为满意结果，否则为不满意结果。</w:t>
      </w:r>
    </w:p>
    <w:sectPr>
      <w:footerReference r:id="rId6" w:type="first"/>
      <w:headerReference r:id="rId3" w:type="default"/>
      <w:footerReference r:id="rId4" w:type="default"/>
      <w:footerReference r:id="rId5" w:type="even"/>
      <w:pgSz w:w="11906" w:h="16838"/>
      <w:pgMar w:top="1440" w:right="1803" w:bottom="1440" w:left="1803" w:header="397" w:footer="66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Times New Roman" w:hAnsi="Times New Roman" w:eastAsia="宋体" w:cs="Times New Roman"/>
        <w:b w:val="0"/>
        <w:bCs/>
        <w:sz w:val="24"/>
        <w:szCs w:val="24"/>
      </w:rPr>
    </w:pPr>
  </w:p>
  <w:p>
    <w:pPr>
      <w:pStyle w:val="9"/>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CSTM/NTC-GL02/T04:</w:t>
    </w:r>
    <w:r>
      <w:rPr>
        <w:rFonts w:hint="eastAsia" w:cs="Times New Roman"/>
        <w:b w:val="0"/>
        <w:bCs/>
        <w:sz w:val="24"/>
        <w:szCs w:val="24"/>
        <w:lang w:eastAsia="zh-CN"/>
      </w:rPr>
      <w:t>2024</w:t>
    </w:r>
    <w:r>
      <w:rPr>
        <w:rFonts w:hint="eastAsia" w:cs="Times New Roman"/>
        <w:b w:val="0"/>
        <w:bCs/>
        <w:sz w:val="24"/>
        <w:szCs w:val="24"/>
        <w:lang w:val="en-US" w:eastAsia="zh-CN"/>
      </w:rPr>
      <w:t>-1</w:t>
    </w:r>
    <w:r>
      <w:rPr>
        <w:rFonts w:hint="eastAsia" w:ascii="Times New Roman" w:hAnsi="Times New Roman" w:eastAsia="宋体" w:cs="Times New Roman"/>
        <w:b w:val="0"/>
        <w:bCs/>
        <w:sz w:val="24"/>
        <w:szCs w:val="24"/>
        <w:lang w:val="en-US" w:eastAsia="zh-CN"/>
      </w:rPr>
      <w:t xml:space="preserve">             </w:t>
    </w:r>
    <w:r>
      <w:rPr>
        <w:rFonts w:hint="eastAsia" w:ascii="Times New Roman" w:hAnsi="Times New Roman" w:eastAsia="宋体" w:cs="Times New Roman"/>
        <w:b w:val="0"/>
        <w:bCs/>
        <w:sz w:val="24"/>
        <w:szCs w:val="24"/>
      </w:rPr>
      <w:t>实操考核样品选择与结果判定规则</w:t>
    </w:r>
  </w:p>
  <w:p>
    <w:pPr>
      <w:pStyle w:val="9"/>
      <w:pBdr>
        <w:bottom w:val="none" w:color="auto" w:sz="0" w:space="0"/>
      </w:pBdr>
      <w:spacing w:line="1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1FA72"/>
    <w:multiLevelType w:val="multilevel"/>
    <w:tmpl w:val="C641FA72"/>
    <w:lvl w:ilvl="0" w:tentative="0">
      <w:start w:val="1"/>
      <w:numFmt w:val="japaneseCounting"/>
      <w:suff w:val="nothing"/>
      <w:lvlText w:val="%1、"/>
      <w:lvlJc w:val="left"/>
      <w:pPr>
        <w:ind w:left="0" w:leftChars="0" w:firstLine="0" w:firstLineChars="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2100445B"/>
    <w:multiLevelType w:val="multilevel"/>
    <w:tmpl w:val="2100445B"/>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3F3F0875"/>
    <w:multiLevelType w:val="multilevel"/>
    <w:tmpl w:val="3F3F0875"/>
    <w:lvl w:ilvl="0" w:tentative="0">
      <w:start w:val="1"/>
      <w:numFmt w:val="bullet"/>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zM1MzRkZThhMjRhZGQ3OTAzMjhiYjhkZGI4MWYifQ=="/>
  </w:docVars>
  <w:rsids>
    <w:rsidRoot w:val="00D726BB"/>
    <w:rsid w:val="00001EB7"/>
    <w:rsid w:val="00006FDC"/>
    <w:rsid w:val="0004620E"/>
    <w:rsid w:val="00063AEE"/>
    <w:rsid w:val="00080CB3"/>
    <w:rsid w:val="000A1749"/>
    <w:rsid w:val="000A5389"/>
    <w:rsid w:val="000C594A"/>
    <w:rsid w:val="000D643A"/>
    <w:rsid w:val="000E24FE"/>
    <w:rsid w:val="000E3E89"/>
    <w:rsid w:val="00104156"/>
    <w:rsid w:val="00151848"/>
    <w:rsid w:val="00156436"/>
    <w:rsid w:val="00157D45"/>
    <w:rsid w:val="001761F5"/>
    <w:rsid w:val="001777D7"/>
    <w:rsid w:val="001B5AB6"/>
    <w:rsid w:val="001B5CA6"/>
    <w:rsid w:val="001B6C05"/>
    <w:rsid w:val="001E1A19"/>
    <w:rsid w:val="001E7FFA"/>
    <w:rsid w:val="001F0F10"/>
    <w:rsid w:val="001F2F3D"/>
    <w:rsid w:val="00221F54"/>
    <w:rsid w:val="00235B4F"/>
    <w:rsid w:val="00236A1A"/>
    <w:rsid w:val="0025080A"/>
    <w:rsid w:val="00253CBE"/>
    <w:rsid w:val="0026692D"/>
    <w:rsid w:val="00272F2C"/>
    <w:rsid w:val="00276E54"/>
    <w:rsid w:val="00296C46"/>
    <w:rsid w:val="002C6DBB"/>
    <w:rsid w:val="002D4AC4"/>
    <w:rsid w:val="002E6E47"/>
    <w:rsid w:val="00314A63"/>
    <w:rsid w:val="00315A46"/>
    <w:rsid w:val="00321CE1"/>
    <w:rsid w:val="003239D9"/>
    <w:rsid w:val="003401B7"/>
    <w:rsid w:val="00350786"/>
    <w:rsid w:val="00360651"/>
    <w:rsid w:val="00361CD6"/>
    <w:rsid w:val="0036257B"/>
    <w:rsid w:val="00365D1E"/>
    <w:rsid w:val="00391790"/>
    <w:rsid w:val="003B2DA0"/>
    <w:rsid w:val="003C7FB7"/>
    <w:rsid w:val="003E3F95"/>
    <w:rsid w:val="003F4D3A"/>
    <w:rsid w:val="003F52C1"/>
    <w:rsid w:val="004100A1"/>
    <w:rsid w:val="00416FC8"/>
    <w:rsid w:val="00434A07"/>
    <w:rsid w:val="0044515D"/>
    <w:rsid w:val="00446549"/>
    <w:rsid w:val="00482118"/>
    <w:rsid w:val="00485E52"/>
    <w:rsid w:val="0048698D"/>
    <w:rsid w:val="00496BD7"/>
    <w:rsid w:val="004A226A"/>
    <w:rsid w:val="004B09F9"/>
    <w:rsid w:val="004B2653"/>
    <w:rsid w:val="004B7808"/>
    <w:rsid w:val="004C78C8"/>
    <w:rsid w:val="004C7E31"/>
    <w:rsid w:val="004C7EEA"/>
    <w:rsid w:val="004F6E85"/>
    <w:rsid w:val="004F7C28"/>
    <w:rsid w:val="0053182B"/>
    <w:rsid w:val="00534BFF"/>
    <w:rsid w:val="00534E51"/>
    <w:rsid w:val="00540155"/>
    <w:rsid w:val="00541C29"/>
    <w:rsid w:val="00557681"/>
    <w:rsid w:val="005625DF"/>
    <w:rsid w:val="0058471C"/>
    <w:rsid w:val="005A2A94"/>
    <w:rsid w:val="005D10C8"/>
    <w:rsid w:val="005D282C"/>
    <w:rsid w:val="005D7956"/>
    <w:rsid w:val="005E03AA"/>
    <w:rsid w:val="005F1B33"/>
    <w:rsid w:val="005F2C82"/>
    <w:rsid w:val="005F5CBD"/>
    <w:rsid w:val="006279BD"/>
    <w:rsid w:val="00634A49"/>
    <w:rsid w:val="0064134C"/>
    <w:rsid w:val="006525E8"/>
    <w:rsid w:val="006528EE"/>
    <w:rsid w:val="006628CB"/>
    <w:rsid w:val="00664593"/>
    <w:rsid w:val="0066557C"/>
    <w:rsid w:val="00665ACF"/>
    <w:rsid w:val="00667BCB"/>
    <w:rsid w:val="00672970"/>
    <w:rsid w:val="00683E67"/>
    <w:rsid w:val="00692A55"/>
    <w:rsid w:val="006A2696"/>
    <w:rsid w:val="006B5773"/>
    <w:rsid w:val="006D4D45"/>
    <w:rsid w:val="006D6563"/>
    <w:rsid w:val="006E1042"/>
    <w:rsid w:val="006F6D95"/>
    <w:rsid w:val="007033B4"/>
    <w:rsid w:val="00704392"/>
    <w:rsid w:val="00704BDF"/>
    <w:rsid w:val="00722F91"/>
    <w:rsid w:val="00723358"/>
    <w:rsid w:val="00725C67"/>
    <w:rsid w:val="007338F1"/>
    <w:rsid w:val="00735B3E"/>
    <w:rsid w:val="007552F0"/>
    <w:rsid w:val="00757742"/>
    <w:rsid w:val="0076193B"/>
    <w:rsid w:val="00775ED5"/>
    <w:rsid w:val="007914CD"/>
    <w:rsid w:val="00796D59"/>
    <w:rsid w:val="007B3E30"/>
    <w:rsid w:val="007C3D6C"/>
    <w:rsid w:val="007D50AA"/>
    <w:rsid w:val="007E0C91"/>
    <w:rsid w:val="007E2377"/>
    <w:rsid w:val="0080628C"/>
    <w:rsid w:val="00817C0B"/>
    <w:rsid w:val="008211DE"/>
    <w:rsid w:val="008572E9"/>
    <w:rsid w:val="00860DCC"/>
    <w:rsid w:val="008946F2"/>
    <w:rsid w:val="008A4A87"/>
    <w:rsid w:val="008B5DDA"/>
    <w:rsid w:val="008C3751"/>
    <w:rsid w:val="008E4D7D"/>
    <w:rsid w:val="008F155F"/>
    <w:rsid w:val="008F790F"/>
    <w:rsid w:val="00904EC8"/>
    <w:rsid w:val="00915654"/>
    <w:rsid w:val="00953888"/>
    <w:rsid w:val="00961DB8"/>
    <w:rsid w:val="00974090"/>
    <w:rsid w:val="00981019"/>
    <w:rsid w:val="009A171D"/>
    <w:rsid w:val="009C197C"/>
    <w:rsid w:val="009C2655"/>
    <w:rsid w:val="009E2790"/>
    <w:rsid w:val="00A165D8"/>
    <w:rsid w:val="00A232CD"/>
    <w:rsid w:val="00A30E58"/>
    <w:rsid w:val="00A4016A"/>
    <w:rsid w:val="00A42435"/>
    <w:rsid w:val="00A527CD"/>
    <w:rsid w:val="00A56072"/>
    <w:rsid w:val="00A634C5"/>
    <w:rsid w:val="00A74F02"/>
    <w:rsid w:val="00A81179"/>
    <w:rsid w:val="00A91B99"/>
    <w:rsid w:val="00A948A9"/>
    <w:rsid w:val="00AA0726"/>
    <w:rsid w:val="00AA543E"/>
    <w:rsid w:val="00AA7E7A"/>
    <w:rsid w:val="00AD3A6C"/>
    <w:rsid w:val="00B072F3"/>
    <w:rsid w:val="00B175CE"/>
    <w:rsid w:val="00B24635"/>
    <w:rsid w:val="00B3171A"/>
    <w:rsid w:val="00B36091"/>
    <w:rsid w:val="00B41B17"/>
    <w:rsid w:val="00B5434D"/>
    <w:rsid w:val="00B614EE"/>
    <w:rsid w:val="00B70C66"/>
    <w:rsid w:val="00B81DE3"/>
    <w:rsid w:val="00BA24EF"/>
    <w:rsid w:val="00BB1784"/>
    <w:rsid w:val="00BB1F6A"/>
    <w:rsid w:val="00BB6564"/>
    <w:rsid w:val="00BC400D"/>
    <w:rsid w:val="00BC571C"/>
    <w:rsid w:val="00BD57A8"/>
    <w:rsid w:val="00BD65CF"/>
    <w:rsid w:val="00BF061D"/>
    <w:rsid w:val="00BF0650"/>
    <w:rsid w:val="00BF30D2"/>
    <w:rsid w:val="00BF6B1F"/>
    <w:rsid w:val="00BF7E1F"/>
    <w:rsid w:val="00C05CC7"/>
    <w:rsid w:val="00C14205"/>
    <w:rsid w:val="00C423BB"/>
    <w:rsid w:val="00C434F5"/>
    <w:rsid w:val="00C72990"/>
    <w:rsid w:val="00C86BD3"/>
    <w:rsid w:val="00CA793C"/>
    <w:rsid w:val="00CB0AAB"/>
    <w:rsid w:val="00CB3C79"/>
    <w:rsid w:val="00CB6970"/>
    <w:rsid w:val="00CD4C2E"/>
    <w:rsid w:val="00CD708B"/>
    <w:rsid w:val="00CE5188"/>
    <w:rsid w:val="00CE7ECD"/>
    <w:rsid w:val="00CF22F7"/>
    <w:rsid w:val="00D10AE1"/>
    <w:rsid w:val="00D22112"/>
    <w:rsid w:val="00D4444A"/>
    <w:rsid w:val="00D44868"/>
    <w:rsid w:val="00D5252A"/>
    <w:rsid w:val="00D54ED6"/>
    <w:rsid w:val="00D61961"/>
    <w:rsid w:val="00D65183"/>
    <w:rsid w:val="00D67AC7"/>
    <w:rsid w:val="00D726BB"/>
    <w:rsid w:val="00D80ABF"/>
    <w:rsid w:val="00D83474"/>
    <w:rsid w:val="00D8574D"/>
    <w:rsid w:val="00DB7113"/>
    <w:rsid w:val="00DC17F6"/>
    <w:rsid w:val="00DC45B6"/>
    <w:rsid w:val="00DD5A3D"/>
    <w:rsid w:val="00DD6B19"/>
    <w:rsid w:val="00DE1D5E"/>
    <w:rsid w:val="00DE3F06"/>
    <w:rsid w:val="00DF137E"/>
    <w:rsid w:val="00E009BC"/>
    <w:rsid w:val="00E0268D"/>
    <w:rsid w:val="00E31E29"/>
    <w:rsid w:val="00E630F2"/>
    <w:rsid w:val="00E73A34"/>
    <w:rsid w:val="00E75DCC"/>
    <w:rsid w:val="00E803C1"/>
    <w:rsid w:val="00E901E8"/>
    <w:rsid w:val="00E90D1A"/>
    <w:rsid w:val="00EC5CA7"/>
    <w:rsid w:val="00EC76DC"/>
    <w:rsid w:val="00EE1BAD"/>
    <w:rsid w:val="00EF2884"/>
    <w:rsid w:val="00F13008"/>
    <w:rsid w:val="00F14314"/>
    <w:rsid w:val="00F2522C"/>
    <w:rsid w:val="00F26439"/>
    <w:rsid w:val="00F3000B"/>
    <w:rsid w:val="00F3399F"/>
    <w:rsid w:val="00F42E37"/>
    <w:rsid w:val="00F54774"/>
    <w:rsid w:val="00F76742"/>
    <w:rsid w:val="00F767BF"/>
    <w:rsid w:val="00F76CA7"/>
    <w:rsid w:val="00F9206F"/>
    <w:rsid w:val="00F93F5F"/>
    <w:rsid w:val="00F9547E"/>
    <w:rsid w:val="00F955AA"/>
    <w:rsid w:val="00FB4E7C"/>
    <w:rsid w:val="00FC31DC"/>
    <w:rsid w:val="00FD1822"/>
    <w:rsid w:val="00FD1B64"/>
    <w:rsid w:val="00FD3BE6"/>
    <w:rsid w:val="00FD5646"/>
    <w:rsid w:val="00FE6E7F"/>
    <w:rsid w:val="00FF18E9"/>
    <w:rsid w:val="064070A6"/>
    <w:rsid w:val="06643C11"/>
    <w:rsid w:val="092A0653"/>
    <w:rsid w:val="0ACA6FD2"/>
    <w:rsid w:val="16830683"/>
    <w:rsid w:val="16F47617"/>
    <w:rsid w:val="1A3D3083"/>
    <w:rsid w:val="1F43738D"/>
    <w:rsid w:val="207D46E2"/>
    <w:rsid w:val="23D60409"/>
    <w:rsid w:val="25E2795B"/>
    <w:rsid w:val="29F03808"/>
    <w:rsid w:val="2A32072A"/>
    <w:rsid w:val="39E369B6"/>
    <w:rsid w:val="3B3D2A8B"/>
    <w:rsid w:val="43AD2431"/>
    <w:rsid w:val="488A3088"/>
    <w:rsid w:val="502D757B"/>
    <w:rsid w:val="5B4041A6"/>
    <w:rsid w:val="5C53325F"/>
    <w:rsid w:val="5E637F2C"/>
    <w:rsid w:val="620A0821"/>
    <w:rsid w:val="689017C4"/>
    <w:rsid w:val="6B731F83"/>
    <w:rsid w:val="6B93511E"/>
    <w:rsid w:val="6F213028"/>
    <w:rsid w:val="71876248"/>
    <w:rsid w:val="71AD1A11"/>
    <w:rsid w:val="72A902AC"/>
    <w:rsid w:val="7C6831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ody Text Indent"/>
    <w:basedOn w:val="1"/>
    <w:autoRedefine/>
    <w:qFormat/>
    <w:uiPriority w:val="0"/>
    <w:pPr>
      <w:ind w:firstLine="538" w:firstLineChars="168"/>
    </w:pPr>
    <w:rPr>
      <w:sz w:val="32"/>
      <w:szCs w:val="32"/>
    </w:rPr>
  </w:style>
  <w:style w:type="paragraph" w:styleId="4">
    <w:name w:val="Plain Text"/>
    <w:basedOn w:val="1"/>
    <w:autoRedefine/>
    <w:qFormat/>
    <w:uiPriority w:val="0"/>
    <w:rPr>
      <w:rFonts w:ascii="宋体" w:hAnsi="Courier New"/>
      <w:szCs w:val="20"/>
    </w:rPr>
  </w:style>
  <w:style w:type="paragraph" w:styleId="5">
    <w:name w:val="Date"/>
    <w:basedOn w:val="1"/>
    <w:next w:val="1"/>
    <w:autoRedefine/>
    <w:qFormat/>
    <w:uiPriority w:val="0"/>
    <w:pPr>
      <w:ind w:left="100" w:leftChars="2500"/>
    </w:p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paragraph" w:customStyle="1" w:styleId="14">
    <w:name w:val=" Char Char Char Char Char Char Char Char Char Char Char Char Char"/>
    <w:basedOn w:val="1"/>
    <w:autoRedefine/>
    <w:qFormat/>
    <w:uiPriority w:val="0"/>
    <w:pPr>
      <w:widowControl/>
      <w:spacing w:after="160" w:line="240" w:lineRule="exact"/>
      <w:jc w:val="left"/>
    </w:pPr>
    <w:rPr>
      <w:rFonts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3.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footer" Target="footer2.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2540</Words>
  <Characters>2665</Characters>
  <Lines>24</Lines>
  <Paragraphs>7</Paragraphs>
  <TotalTime>0</TotalTime>
  <ScaleCrop>false</ScaleCrop>
  <LinksUpToDate>false</LinksUpToDate>
  <CharactersWithSpaces>2831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2009-11-04T07:40:00Z</dcterms:created>
  <dc:creator>中实国金</dc:creator>
  <cp:lastModifiedBy>AA</cp:lastModifiedBy>
  <cp:lastPrinted>2009-11-06T01:45:00Z</cp:lastPrinted>
  <dcterms:modified xsi:type="dcterms:W3CDTF">2024-03-18T10:50:03Z</dcterms:modified>
  <dc:title>1目的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F86AF25C1809492CAB31AB66B9955B14_13</vt:lpwstr>
  </property>
</Properties>
</file>